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5e93" w14:textId="1cd5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3 года № 10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Фонд национального благосостояния "Самрук-Қазына" совершить сделку по обременению правами третьих лиц 50 % простых акций в уставном капитале акционерного общества "АстанаГаз КМГ" путем заключения договора доверительного управления с акционерным обществом "Национальная компания "QazaqGaz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