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e6a4" w14:textId="6d8e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9 апреля 2004 года № 397 "О некоторых мерах по дальнейшей реализации Закона Республики Казахстан "Об архитектурной, градостроительной и строительной деятельности в Республике Казахстан" и от 23 декабря 2015 года № 1035 "О внесении изменений в постановление Правительства Республики Казахстан от 9 апреля 2004 года № 397 "О некоторых мерах по дальнейшей реализации Закона Республики Казахстан "Об архитектурной, градостроительной и строительной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2023 года № 1081.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2004 года № 397 "О некоторых мерах по дальнейшей реализации Закона Республики Казахстан "Об архитектурной, градостроительной и строительной деятельности в Республике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разработки и согласования комплексных схем градостроительного планирования территорий регионов";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2015 года № 1035 "О внесении изменений в постановление Правительства Республики Казахстан от 9 апреля 2004 года № 397 "О некоторых мерах по дальнейшей реализации Закона Республики Казахстан "Об архитектурной, градостроительной и строительной деятельности в Республике Казахстан":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