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b27e" w14:textId="058b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Правительства Республики Казахстан по профилактике, предотвращению и борьбе с преступлениями, связанными с торговлей людьми, на 2024 – 2026 годы</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2023 года № 1048</w:t>
      </w:r>
    </w:p>
    <w:p>
      <w:pPr>
        <w:spacing w:after="0"/>
        <w:ind w:left="0"/>
        <w:jc w:val="both"/>
      </w:pPr>
      <w:bookmarkStart w:name="z3" w:id="0"/>
      <w:r>
        <w:rPr>
          <w:rFonts w:ascii="Times New Roman"/>
          <w:b w:val="false"/>
          <w:i w:val="false"/>
          <w:color w:val="000000"/>
          <w:sz w:val="28"/>
        </w:rPr>
        <w:t xml:space="preserve">
      В целях обеспечения и координации работы по профилактике, предотвращению и борьбе с преступлениями, связанными с торговлей людьми, а также в соответствии с Протоколом о предупреждении и пресечении торговли людьми, особенно женщинами и детьми, и наказании за нее, дополняющим Конвенцию Организации Объединенных Наций против транснациональной организованной преступности,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мероприятий Правительства Республики Казахстан по профилактике, предотвращению и борьбе с преступлениями, связанными с торговлей людьми, на 2024 – 2026 годы (далее – План).</w:t>
      </w:r>
    </w:p>
    <w:bookmarkEnd w:id="1"/>
    <w:bookmarkStart w:name="z5" w:id="2"/>
    <w:p>
      <w:pPr>
        <w:spacing w:after="0"/>
        <w:ind w:left="0"/>
        <w:jc w:val="both"/>
      </w:pPr>
      <w:r>
        <w:rPr>
          <w:rFonts w:ascii="Times New Roman"/>
          <w:b w:val="false"/>
          <w:i w:val="false"/>
          <w:color w:val="000000"/>
          <w:sz w:val="28"/>
        </w:rPr>
        <w:t>
      2. Акимам областей, городов Астаны, Алматы и Шымкента в месячный срок разработать и утвердить региональные планы по профилактике, предотвращению и борьбе с преступлениями, связанными с торговлей людьми, на 2024 – 2026 годы.</w:t>
      </w:r>
    </w:p>
    <w:bookmarkEnd w:id="2"/>
    <w:bookmarkStart w:name="z6" w:id="3"/>
    <w:p>
      <w:pPr>
        <w:spacing w:after="0"/>
        <w:ind w:left="0"/>
        <w:jc w:val="both"/>
      </w:pPr>
      <w:r>
        <w:rPr>
          <w:rFonts w:ascii="Times New Roman"/>
          <w:b w:val="false"/>
          <w:i w:val="false"/>
          <w:color w:val="000000"/>
          <w:sz w:val="28"/>
        </w:rPr>
        <w:t xml:space="preserve">
      3. Центральным исполнительным и иным государственным органам, организациям (по согласованию), учебным заведениям (по согласованию), акиматам областей, городов Астаны, Алматы и Шымкента: </w:t>
      </w:r>
    </w:p>
    <w:bookmarkEnd w:id="3"/>
    <w:bookmarkStart w:name="z7" w:id="4"/>
    <w:p>
      <w:pPr>
        <w:spacing w:after="0"/>
        <w:ind w:left="0"/>
        <w:jc w:val="both"/>
      </w:pPr>
      <w:r>
        <w:rPr>
          <w:rFonts w:ascii="Times New Roman"/>
          <w:b w:val="false"/>
          <w:i w:val="false"/>
          <w:color w:val="000000"/>
          <w:sz w:val="28"/>
        </w:rPr>
        <w:t>
      1) обеспечить своевременную реализацию мероприятий, предусмотренных Планом;</w:t>
      </w:r>
    </w:p>
    <w:bookmarkEnd w:id="4"/>
    <w:bookmarkStart w:name="z8" w:id="5"/>
    <w:p>
      <w:pPr>
        <w:spacing w:after="0"/>
        <w:ind w:left="0"/>
        <w:jc w:val="both"/>
      </w:pPr>
      <w:r>
        <w:rPr>
          <w:rFonts w:ascii="Times New Roman"/>
          <w:b w:val="false"/>
          <w:i w:val="false"/>
          <w:color w:val="000000"/>
          <w:sz w:val="28"/>
        </w:rPr>
        <w:t>
      2) ежегодно, не позднее 20 января 2025 – 2026 годов, представлять в Министерство труда и социальной защиты населения Республики Казахстан, не позднее 20 января 2027 года, Министерство внутренних дел Республики Казахстан информацию о выполнении мероприятий, предусмотренных Планом.</w:t>
      </w:r>
    </w:p>
    <w:bookmarkEnd w:id="5"/>
    <w:bookmarkStart w:name="z9" w:id="6"/>
    <w:p>
      <w:pPr>
        <w:spacing w:after="0"/>
        <w:ind w:left="0"/>
        <w:jc w:val="both"/>
      </w:pPr>
      <w:r>
        <w:rPr>
          <w:rFonts w:ascii="Times New Roman"/>
          <w:b w:val="false"/>
          <w:i w:val="false"/>
          <w:color w:val="000000"/>
          <w:sz w:val="28"/>
        </w:rPr>
        <w:t>
      4. Министерству труда и социальной защиты населения Республики Казахстан в 2025 – 2026 годах, Министерству внутренних дел Республики Казахстан в 2027 году представлять в Правительство Республики Казахстан ежегодно, не позднее 10 февраля, сводную информацию о выполнении Плана.</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2023 года № 1048</w:t>
            </w:r>
          </w:p>
        </w:tc>
      </w:tr>
    </w:tbl>
    <w:bookmarkStart w:name="z13" w:id="8"/>
    <w:p>
      <w:pPr>
        <w:spacing w:after="0"/>
        <w:ind w:left="0"/>
        <w:jc w:val="left"/>
      </w:pPr>
      <w:r>
        <w:rPr>
          <w:rFonts w:ascii="Times New Roman"/>
          <w:b/>
          <w:i w:val="false"/>
          <w:color w:val="000000"/>
        </w:rPr>
        <w:t xml:space="preserve"> План мероприятий </w:t>
      </w:r>
      <w:r>
        <w:br/>
      </w:r>
      <w:r>
        <w:rPr>
          <w:rFonts w:ascii="Times New Roman"/>
          <w:b/>
          <w:i w:val="false"/>
          <w:color w:val="000000"/>
        </w:rPr>
        <w:t>Правительства Республики Казахстан по профилактике, предотвращению и борьбе с преступлениями, связанными с торговлей людьми, на 2024 – 2026 годы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Ответственные за исполнение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w:t>
            </w:r>
            <w:r>
              <w:rPr>
                <w:rFonts w:ascii="Times New Roman"/>
                <w:b/>
                <w:i w:val="false"/>
                <w:color w:val="000000"/>
                <w:sz w:val="20"/>
              </w:rPr>
              <w:t xml:space="preserve">Организационно-правовые мероприятия </w:t>
            </w:r>
          </w:p>
          <w:bookmarkEnd w:id="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плана мероприятий Правительства Республики Казахстан по профилактике, предотвращению и борьбе с преступлениями, связанными с торговлей людьми, на 2027 – 2029 годы с учетом анализа действующего Плана мероприятий Правительства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заинтересованные государственные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xml:space="preserve">
декабрь </w:t>
            </w:r>
          </w:p>
          <w:bookmarkEnd w:id="10"/>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ежегодной сводной информации о выполнении плана мероприятий Правительства Республики Казахстан по профилактике, предотвращению и борьбе с преступлениями, связанными с торговлей людьми, на 2024 – 2026 годы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размещение на интернет-ресурсах</w:t>
            </w:r>
          </w:p>
          <w:bookmarkEnd w:id="11"/>
          <w:p>
            <w:pPr>
              <w:spacing w:after="20"/>
              <w:ind w:left="20"/>
              <w:jc w:val="both"/>
            </w:pPr>
            <w:r>
              <w:rPr>
                <w:rFonts w:ascii="Times New Roman"/>
                <w:b w:val="false"/>
                <w:i w:val="false"/>
                <w:color w:val="000000"/>
                <w:sz w:val="20"/>
              </w:rPr>
              <w:t xml:space="preserve">
МТСЗН, МВД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МТСЗН</w:t>
            </w:r>
          </w:p>
          <w:bookmarkEnd w:id="12"/>
          <w:p>
            <w:pPr>
              <w:spacing w:after="20"/>
              <w:ind w:left="20"/>
              <w:jc w:val="both"/>
            </w:pPr>
            <w:r>
              <w:rPr>
                <w:rFonts w:ascii="Times New Roman"/>
                <w:b w:val="false"/>
                <w:i w:val="false"/>
                <w:color w:val="000000"/>
                <w:sz w:val="20"/>
              </w:rPr>
              <w:t>(2025-2026 годы),</w:t>
            </w:r>
          </w:p>
          <w:p>
            <w:pPr>
              <w:spacing w:after="20"/>
              <w:ind w:left="20"/>
              <w:jc w:val="both"/>
            </w:pPr>
            <w:r>
              <w:rPr>
                <w:rFonts w:ascii="Times New Roman"/>
                <w:b w:val="false"/>
                <w:i w:val="false"/>
                <w:color w:val="000000"/>
                <w:sz w:val="20"/>
              </w:rPr>
              <w:t>
МВД</w:t>
            </w:r>
          </w:p>
          <w:p>
            <w:pPr>
              <w:spacing w:after="20"/>
              <w:ind w:left="20"/>
              <w:jc w:val="both"/>
            </w:pPr>
            <w:r>
              <w:rPr>
                <w:rFonts w:ascii="Times New Roman"/>
                <w:b w:val="false"/>
                <w:i w:val="false"/>
                <w:color w:val="000000"/>
                <w:sz w:val="20"/>
              </w:rPr>
              <w:t>(2027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ежегодно, </w:t>
            </w:r>
          </w:p>
          <w:bookmarkEnd w:id="13"/>
          <w:p>
            <w:pPr>
              <w:spacing w:after="20"/>
              <w:ind w:left="20"/>
              <w:jc w:val="both"/>
            </w:pPr>
            <w:r>
              <w:rPr>
                <w:rFonts w:ascii="Times New Roman"/>
                <w:b w:val="false"/>
                <w:i w:val="false"/>
                <w:color w:val="000000"/>
                <w:sz w:val="20"/>
              </w:rPr>
              <w:t xml:space="preserve">
до 1 марта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стандартных операционных процедур по выявлению и перенаправлению жертв торговли людьми, в том числе с использованием мобильного приложения, с целью идентификации и оказания им комплексной помощи для работников субъектов противодействия торговле людьми (полиция, государственная инспекция труда, органы здравоохранения, образования, социального обеспечения, дипломатические представительства, пограничная служба, субъекты туристской деятельности, частные агентства занятости, объекты транспортной инфраструктуры)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xml:space="preserve">
МВД, МТСЗН, МЗ, МП, МИД,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 КНБ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МТС, МТ,</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и городов Астаны,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 академия МВД им.Б.Бейсенова (по согласованию), Академия правоохранительных органов при Генеральной прокуратуре (по согласованию),</w:t>
            </w:r>
          </w:p>
          <w:p>
            <w:pPr>
              <w:spacing w:after="20"/>
              <w:ind w:left="20"/>
              <w:jc w:val="both"/>
            </w:pPr>
            <w:r>
              <w:rPr>
                <w:rFonts w:ascii="Times New Roman"/>
                <w:b w:val="false"/>
                <w:i w:val="false"/>
                <w:color w:val="000000"/>
                <w:sz w:val="20"/>
              </w:rPr>
              <w:t>
МОМ (по согласованию),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сентябрь</w:t>
            </w:r>
          </w:p>
          <w:bookmarkEnd w:id="15"/>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МОМ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проектов МОМ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w:t>
            </w:r>
            <w:r>
              <w:rPr>
                <w:rFonts w:ascii="Times New Roman"/>
                <w:b/>
                <w:i w:val="false"/>
                <w:color w:val="000000"/>
                <w:sz w:val="20"/>
              </w:rPr>
              <w:t xml:space="preserve">Организационно-практические мероприятия </w:t>
            </w:r>
          </w:p>
          <w:bookmarkEnd w:id="1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организации работы Межведомственной комиссии по вопросам борьбы с незаконным вывозом, ввозом и торговлей людьми и соответствующих региональных комиссий, действующих при акиматах областей, городов Астаны, Алматы, Шымкента, а также осуществление мониторинга их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комиссий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МТСЗН (2024 – 2025 год),</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МВД (2026 год),</w:t>
            </w:r>
          </w:p>
          <w:p>
            <w:pPr>
              <w:spacing w:after="20"/>
              <w:ind w:left="20"/>
              <w:jc w:val="both"/>
            </w:pPr>
            <w:r>
              <w:rPr>
                <w:rFonts w:ascii="Times New Roman"/>
                <w:b w:val="false"/>
                <w:i w:val="false"/>
                <w:color w:val="000000"/>
                <w:sz w:val="20"/>
              </w:rPr>
              <w:t>
акиматы областей и городов Астаны,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ежегодно,раз в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совместных, межведомственных, профилактических и других мероприятий: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ежегодно,до 20 января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противодействию преступной деятельности, в том числе транснациональной, связанной с торговлей людьми;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перекрытию каналов незаконной миграции и торговли людьми, в том числе в рамках приграничного сотрудничества;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КНБ </w:t>
            </w:r>
          </w:p>
          <w:p>
            <w:pPr>
              <w:spacing w:after="20"/>
              <w:ind w:left="20"/>
              <w:jc w:val="both"/>
            </w:pPr>
            <w:r>
              <w:rPr>
                <w:rFonts w:ascii="Times New Roman"/>
                <w:b w:val="false"/>
                <w:i w:val="false"/>
                <w:color w:val="000000"/>
                <w:sz w:val="20"/>
              </w:rPr>
              <w:t>(по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предотвращению принудительного труда на строительных объектах, крестьянских хозяйствах, эксплуатации детского труда на хлопковых полях, табачных плантациях, и других, в том числе с привлечением НПО</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МВД, МТСЗН, МП, ГП (по согласованию), акиматы областей и городов Астаны, Алматы, Шымкента,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НПО</w:t>
            </w:r>
          </w:p>
          <w:p>
            <w:pPr>
              <w:spacing w:after="20"/>
              <w:ind w:left="20"/>
              <w:jc w:val="both"/>
            </w:pPr>
            <w:r>
              <w:rPr>
                <w:rFonts w:ascii="Times New Roman"/>
                <w:b w:val="false"/>
                <w:i w:val="false"/>
                <w:color w:val="000000"/>
                <w:sz w:val="20"/>
              </w:rPr>
              <w:t>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предотвращению сексуальной эксплуатации, организации или содержания притонов для занятия проституцией и сводничества, в том числе с привлечением органов здравоохранения и СПИД-центров для профилактики и выявления ВИЧ-инфицированных лиц;</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предупреждению, выявлению и пресечению преступлений, связанных с торговлей новорожденными/малолетними детьми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 МЗ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досудебного расследования уголовных дел, связанных с торговлей людьми, в том числе по практике применения депонирования показаний потерпевших-жертв торговли людьми, с выработкой конкретных рекомендаций по улучшению работы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аналитическая справка</w:t>
            </w:r>
          </w:p>
          <w:bookmarkEnd w:id="19"/>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Сентябрь 2024 года</w:t>
            </w:r>
          </w:p>
          <w:bookmarkEnd w:id="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дополнительных организационных мер, направленных на совершенствование деятельности по выявлению, пресечению, раскрытию и расследованию уголовных дел, связанных с торговлей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Декабрь 2024 год</w:t>
            </w:r>
          </w:p>
          <w:bookmarkEnd w:id="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обобщения судебной практики по преступлениям, связанным с торговлей людьми, и административным правонарушениям, способствующим таким преступлениям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СА (по согласованию)</w:t>
            </w:r>
          </w:p>
          <w:bookmarkEnd w:id="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обмен данными между компетентными органами в отношении рекламных объявлений и информационных материалов в СМИ и Интернете, связанных с торговлей людьми, новорожденными детьми, органами человека, а равно порождающих спрос на такие услуги, с целью проверки и последующего блокирования через информационную систему "Кибернадзор" или в судебном порядке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блокирование сайтов</w:t>
            </w:r>
          </w:p>
          <w:bookmarkEnd w:id="23"/>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МВД, </w:t>
            </w:r>
          </w:p>
          <w:p>
            <w:pPr>
              <w:spacing w:after="20"/>
              <w:ind w:left="20"/>
              <w:jc w:val="both"/>
            </w:pPr>
            <w:r>
              <w:rPr>
                <w:rFonts w:ascii="Times New Roman"/>
                <w:b w:val="false"/>
                <w:i w:val="false"/>
                <w:color w:val="000000"/>
                <w:sz w:val="20"/>
              </w:rPr>
              <w:t>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до 20 января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по фактам причастности должностных лиц государственных и правоохранительных органов к принятию решений и осуществлению деятельности, способствующей торговле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(по согласованию),</w:t>
            </w:r>
          </w:p>
          <w:p>
            <w:pPr>
              <w:spacing w:after="20"/>
              <w:ind w:left="20"/>
              <w:jc w:val="both"/>
            </w:pPr>
            <w:r>
              <w:rPr>
                <w:rFonts w:ascii="Times New Roman"/>
                <w:b w:val="false"/>
                <w:i w:val="false"/>
                <w:color w:val="000000"/>
                <w:sz w:val="20"/>
              </w:rPr>
              <w:t>МВД, ГП (по согласованию),</w:t>
            </w:r>
          </w:p>
          <w:p>
            <w:pPr>
              <w:spacing w:after="20"/>
              <w:ind w:left="20"/>
              <w:jc w:val="both"/>
            </w:pPr>
            <w:r>
              <w:rPr>
                <w:rFonts w:ascii="Times New Roman"/>
                <w:b w:val="false"/>
                <w:i w:val="false"/>
                <w:color w:val="000000"/>
                <w:sz w:val="20"/>
              </w:rPr>
              <w:t>АФМ (по согласованию),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уполномоченного органа, осуществляющего финансовый мониторинг, в выявлении, отслеживании и изъятии доходов лиц, причастных к торговле людьми, полученных преступным путем, а также повышение эффективности взаимодействия соответствующего уполномоченного органа с компетентными правоохранительными органами в данной работе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АФМ (по согласованию), МВД, </w:t>
            </w:r>
          </w:p>
          <w:p>
            <w:pPr>
              <w:spacing w:after="20"/>
              <w:ind w:left="20"/>
              <w:jc w:val="both"/>
            </w:pPr>
            <w:r>
              <w:rPr>
                <w:rFonts w:ascii="Times New Roman"/>
                <w:b w:val="false"/>
                <w:i w:val="false"/>
                <w:color w:val="000000"/>
                <w:sz w:val="20"/>
              </w:rPr>
              <w:t>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оказанию гарантированной государством юридической помощи в виде правового консультирования и (или) комплексной социальной юридической помощи жертвам торговли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протоколы рабочих встреч</w:t>
            </w:r>
          </w:p>
          <w:bookmarkEnd w:id="24"/>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МВД,</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МТСЗН, МЮ,</w:t>
            </w:r>
          </w:p>
          <w:p>
            <w:pPr>
              <w:spacing w:after="20"/>
              <w:ind w:left="20"/>
              <w:jc w:val="both"/>
            </w:pPr>
            <w:r>
              <w:rPr>
                <w:rFonts w:ascii="Times New Roman"/>
                <w:b w:val="false"/>
                <w:i w:val="false"/>
                <w:color w:val="000000"/>
                <w:sz w:val="20"/>
              </w:rPr>
              <w:t>НПО</w:t>
            </w:r>
          </w:p>
          <w:p>
            <w:pPr>
              <w:spacing w:after="20"/>
              <w:ind w:left="20"/>
              <w:jc w:val="both"/>
            </w:pPr>
            <w:r>
              <w:rPr>
                <w:rFonts w:ascii="Times New Roman"/>
                <w:b w:val="false"/>
                <w:i w:val="false"/>
                <w:color w:val="000000"/>
                <w:sz w:val="20"/>
              </w:rPr>
              <w:t xml:space="preserve">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государственными инспекторами труда представителей правоохранительных органов и НПО при проведении внеплановых проверок в установленном законодательством порядке в организациях по соблюдению трудового законодательства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xml:space="preserve">
МТСЗН, МВД, ГП (по согласованию), акиматы областей и городов Астаны, Алматы, Шымкента, </w:t>
            </w:r>
          </w:p>
          <w:bookmarkEnd w:id="26"/>
          <w:p>
            <w:pPr>
              <w:spacing w:after="20"/>
              <w:ind w:left="20"/>
              <w:jc w:val="both"/>
            </w:pPr>
            <w:r>
              <w:rPr>
                <w:rFonts w:ascii="Times New Roman"/>
                <w:b w:val="false"/>
                <w:i w:val="false"/>
                <w:color w:val="000000"/>
                <w:sz w:val="20"/>
              </w:rPr>
              <w:t>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потребностей регионов формирование государственного социального заказа для заключения долгосрочных договоров на оказание специальных социальных услуг жертвам торговли людьми сроком до 3 лет с субъектами, предоставляющими специальные социальные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государственного социального заказа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и городов Астаны,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декабрь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требуются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специальных социальных услуг жертвам торговли людьми через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w:t>
            </w:r>
          </w:p>
          <w:p>
            <w:pPr>
              <w:spacing w:after="20"/>
              <w:ind w:left="20"/>
              <w:jc w:val="both"/>
            </w:pPr>
            <w:r>
              <w:rPr>
                <w:rFonts w:ascii="Times New Roman"/>
                <w:b w:val="false"/>
                <w:i w:val="false"/>
                <w:color w:val="000000"/>
                <w:sz w:val="20"/>
              </w:rPr>
              <w:t>акиматы областей и городов Астаны,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пределах средств, предусмотренных по бюджетной программе МТСЗН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мониторинга оказания специальных социальных услуг жертвам торговли людьми, предоставляемых НПО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аналитическая справка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ежегодно,</w:t>
            </w:r>
          </w:p>
          <w:bookmarkEnd w:id="27"/>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целях профилактики фактов повторной виктимизации оказание содействия в трудоустройстве лицам, ставшим жертвами торговли людьми, в рамках действующего законодательства о социальной защите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МТСЗН,</w:t>
            </w:r>
          </w:p>
          <w:bookmarkEnd w:id="28"/>
          <w:p>
            <w:pPr>
              <w:spacing w:after="20"/>
              <w:ind w:left="20"/>
              <w:jc w:val="both"/>
            </w:pPr>
            <w:r>
              <w:rPr>
                <w:rFonts w:ascii="Times New Roman"/>
                <w:b w:val="false"/>
                <w:i w:val="false"/>
                <w:color w:val="000000"/>
                <w:sz w:val="20"/>
              </w:rPr>
              <w:t>
акиматы областей и городов Астаны,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ежегодно,</w:t>
            </w:r>
          </w:p>
          <w:bookmarkEnd w:id="29"/>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требуются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ежегодных материалов дипломатам и консульским работникам о казахстанском опыте противодействия торговле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МИД, МВД, МТСЗН</w:t>
            </w:r>
          </w:p>
          <w:bookmarkEnd w:id="3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декабря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передовом опыте иностранных государств по информационной пропаганде и принимаемым мерам по борьбе с торговлей людьми с целью заимствования и внедрения в практическую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ежегодно,</w:t>
            </w:r>
          </w:p>
          <w:bookmarkEnd w:id="31"/>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исполнения международных обязательств в сфере противодействия торговле людьми, взятых Республикой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МВК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МТСЗН</w:t>
            </w:r>
          </w:p>
          <w:bookmarkEnd w:id="32"/>
          <w:p>
            <w:pPr>
              <w:spacing w:after="20"/>
              <w:ind w:left="20"/>
              <w:jc w:val="both"/>
            </w:pPr>
            <w:r>
              <w:rPr>
                <w:rFonts w:ascii="Times New Roman"/>
                <w:b w:val="false"/>
                <w:i w:val="false"/>
                <w:color w:val="000000"/>
                <w:sz w:val="20"/>
              </w:rPr>
              <w:t>(2024-2025 год),</w:t>
            </w:r>
          </w:p>
          <w:p>
            <w:pPr>
              <w:spacing w:after="20"/>
              <w:ind w:left="20"/>
              <w:jc w:val="both"/>
            </w:pPr>
            <w:r>
              <w:rPr>
                <w:rFonts w:ascii="Times New Roman"/>
                <w:b w:val="false"/>
                <w:i w:val="false"/>
                <w:color w:val="000000"/>
                <w:sz w:val="20"/>
              </w:rPr>
              <w:t>
МВД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ежегодно,</w:t>
            </w:r>
          </w:p>
          <w:bookmarkEnd w:id="33"/>
          <w:p>
            <w:pPr>
              <w:spacing w:after="20"/>
              <w:ind w:left="20"/>
              <w:jc w:val="both"/>
            </w:pPr>
            <w:r>
              <w:rPr>
                <w:rFonts w:ascii="Times New Roman"/>
                <w:b w:val="false"/>
                <w:i w:val="false"/>
                <w:color w:val="000000"/>
                <w:sz w:val="20"/>
              </w:rPr>
              <w:t xml:space="preserve">
до 20 января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требуются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xml:space="preserve">
Организация и совершенствование работы "телефонов доверия", "горячих линий" по вопросам противодействия торговле людьми </w:t>
            </w:r>
          </w:p>
          <w:bookmarkEnd w:id="3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МЦРИАП, МКИ, акиматы областей и городов Астаны,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декабрь</w:t>
            </w:r>
          </w:p>
          <w:bookmarkEnd w:id="35"/>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в СМИ функционирующего телефона доверия по борьбе с торговлей людьми "116 16" с привлечением к данной работе общественности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освещение в СМИ и социальных сетях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МТСЗН, МЦРИАП, МКИ, акиматы областей и городов Астаны, Алматы, Шымкента,</w:t>
            </w:r>
          </w:p>
          <w:bookmarkEnd w:id="36"/>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r>
              <w:rPr>
                <w:rFonts w:ascii="Times New Roman"/>
                <w:b/>
                <w:i w:val="false"/>
                <w:color w:val="000000"/>
                <w:sz w:val="20"/>
              </w:rPr>
              <w:t>Сотрудничество с компетентными органами других стран</w:t>
            </w:r>
            <w:r>
              <w:rPr>
                <w:rFonts w:ascii="Times New Roman"/>
                <w:b w:val="false"/>
                <w:i w:val="false"/>
                <w:color w:val="000000"/>
                <w:sz w:val="20"/>
              </w:rPr>
              <w:t xml:space="preserve"> </w:t>
            </w:r>
          </w:p>
          <w:bookmarkEnd w:id="3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участие в мероприятиях правоохранительных органов зарубежных стран, в том числе приграничных регионов, по вопросам сотрудничества и обмена опытом в сфере противодействия торговле людьми и нелегальной миграции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отчеты о проведенных мероприятиях</w:t>
            </w:r>
          </w:p>
          <w:bookmarkEnd w:id="38"/>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ГП (по согласованию),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ежегодно,</w:t>
            </w:r>
          </w:p>
          <w:bookmarkEnd w:id="39"/>
          <w:p>
            <w:pPr>
              <w:spacing w:after="20"/>
              <w:ind w:left="20"/>
              <w:jc w:val="both"/>
            </w:pPr>
            <w:r>
              <w:rPr>
                <w:rFonts w:ascii="Times New Roman"/>
                <w:b w:val="false"/>
                <w:i w:val="false"/>
                <w:color w:val="000000"/>
                <w:sz w:val="20"/>
              </w:rPr>
              <w:t xml:space="preserve">
до 20 января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участие в совместном обучении сотрудников правоохранительных органов Республики Казахстан и стран Центральной Азии, СНГ</w:t>
            </w:r>
          </w:p>
          <w:p>
            <w:pPr>
              <w:spacing w:after="20"/>
              <w:ind w:left="20"/>
              <w:jc w:val="both"/>
            </w:pPr>
            <w:r>
              <w:rPr>
                <w:rFonts w:ascii="Times New Roman"/>
                <w:b w:val="false"/>
                <w:i w:val="false"/>
                <w:color w:val="000000"/>
                <w:sz w:val="20"/>
              </w:rPr>
              <w:t xml:space="preserve">с целью укрепления сотрудничества по раскрытию преступлений, связанных с торговлей людьми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обучающие тренинги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в</w:t>
            </w:r>
          </w:p>
          <w:p>
            <w:pPr>
              <w:spacing w:after="20"/>
              <w:ind w:left="20"/>
              <w:jc w:val="both"/>
            </w:pPr>
            <w:r>
              <w:rPr>
                <w:rFonts w:ascii="Times New Roman"/>
                <w:b w:val="false"/>
                <w:i w:val="false"/>
                <w:color w:val="000000"/>
                <w:sz w:val="20"/>
              </w:rPr>
              <w:t>
</w:t>
            </w:r>
            <w:r>
              <w:rPr>
                <w:rFonts w:ascii="Times New Roman"/>
                <w:b w:val="false"/>
                <w:i w:val="false"/>
                <w:color w:val="000000"/>
                <w:sz w:val="20"/>
              </w:rPr>
              <w:t>МВК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xml:space="preserve">
МВД,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ГП (по согласованию), </w:t>
            </w:r>
          </w:p>
          <w:p>
            <w:pPr>
              <w:spacing w:after="20"/>
              <w:ind w:left="20"/>
              <w:jc w:val="both"/>
            </w:pPr>
            <w:r>
              <w:rPr>
                <w:rFonts w:ascii="Times New Roman"/>
                <w:b w:val="false"/>
                <w:i w:val="false"/>
                <w:color w:val="000000"/>
                <w:sz w:val="20"/>
              </w:rPr>
              <w:t xml:space="preserve">
Карагандинская академия МВД имени </w:t>
            </w:r>
          </w:p>
          <w:p>
            <w:pPr>
              <w:spacing w:after="20"/>
              <w:ind w:left="20"/>
              <w:jc w:val="both"/>
            </w:pPr>
            <w:r>
              <w:rPr>
                <w:rFonts w:ascii="Times New Roman"/>
                <w:b w:val="false"/>
                <w:i w:val="false"/>
                <w:color w:val="000000"/>
                <w:sz w:val="20"/>
              </w:rPr>
              <w:t>Б. Бейсенова (по согласованию),</w:t>
            </w:r>
          </w:p>
          <w:p>
            <w:pPr>
              <w:spacing w:after="20"/>
              <w:ind w:left="20"/>
              <w:jc w:val="both"/>
            </w:pPr>
            <w:r>
              <w:rPr>
                <w:rFonts w:ascii="Times New Roman"/>
                <w:b w:val="false"/>
                <w:i w:val="false"/>
                <w:color w:val="000000"/>
                <w:sz w:val="20"/>
              </w:rPr>
              <w:t>Академия правоохранительных органов при Генеральной прокуратуре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ежегодно,</w:t>
            </w:r>
          </w:p>
          <w:bookmarkEnd w:id="42"/>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средств, предусмотрен-ных по бюджетной программе МВД 079 "Обеспечение обучения повышения квалификации и переподготовки кадров МВД"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Организационно-профилактические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проведение, участие совместно с компетентными органами, омбудсменами, академическим сообществом, международными, неправительственными и общественными организациями в международных и республиканских научно-практических конференциях, форумах, семинарах и круглых столах о проблеме торговли людьми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конференции,</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форумы,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семинары,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круглые столы,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в</w:t>
            </w:r>
          </w:p>
          <w:p>
            <w:pPr>
              <w:spacing w:after="20"/>
              <w:ind w:left="20"/>
              <w:jc w:val="both"/>
            </w:pPr>
            <w:r>
              <w:rPr>
                <w:rFonts w:ascii="Times New Roman"/>
                <w:b w:val="false"/>
                <w:i w:val="false"/>
                <w:color w:val="000000"/>
                <w:sz w:val="20"/>
              </w:rPr>
              <w:t>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xml:space="preserve">
МВД, МТСЗН,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КПЧ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по правам человека в Республике Казахстан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МОМ (по согласованию),</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ежегодно,</w:t>
            </w:r>
          </w:p>
          <w:bookmarkEnd w:id="45"/>
          <w:p>
            <w:pPr>
              <w:spacing w:after="20"/>
              <w:ind w:left="20"/>
              <w:jc w:val="both"/>
            </w:pPr>
            <w:r>
              <w:rPr>
                <w:rFonts w:ascii="Times New Roman"/>
                <w:b w:val="false"/>
                <w:i w:val="false"/>
                <w:color w:val="000000"/>
                <w:sz w:val="20"/>
              </w:rPr>
              <w:t xml:space="preserve">
до 20 января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за счет средств проектов МОМ, организации Winrock International</w:t>
            </w:r>
          </w:p>
          <w:bookmarkEnd w:id="46"/>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средства проектов МОМ,</w:t>
            </w:r>
          </w:p>
          <w:bookmarkEnd w:id="47"/>
          <w:p>
            <w:pPr>
              <w:spacing w:after="20"/>
              <w:ind w:left="20"/>
              <w:jc w:val="both"/>
            </w:pPr>
            <w:r>
              <w:rPr>
                <w:rFonts w:ascii="Times New Roman"/>
                <w:b w:val="false"/>
                <w:i w:val="false"/>
                <w:color w:val="000000"/>
                <w:sz w:val="20"/>
              </w:rPr>
              <w:t>
организации Winrock International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и развитие сотрудничества государственных и правоохранительных органов с НПО, международными организациями и центрами, их соответствующими специализированными структурами, занимающимися противодействием торговле людьми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встречи, совещания</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в</w:t>
            </w:r>
          </w:p>
          <w:p>
            <w:pPr>
              <w:spacing w:after="20"/>
              <w:ind w:left="20"/>
              <w:jc w:val="both"/>
            </w:pPr>
            <w:r>
              <w:rPr>
                <w:rFonts w:ascii="Times New Roman"/>
                <w:b w:val="false"/>
                <w:i w:val="false"/>
                <w:color w:val="000000"/>
                <w:sz w:val="20"/>
              </w:rPr>
              <w:t>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xml:space="preserve">
МВД, МТСЗН, МКИ, МИД,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КПЧ (по согласованию), НЦПЧ (по согласованию), СА (по согласованию), ГП (по согласованию), акиматы областей и городов Астаны, Алматы, Шымкента, МОМ (по согласованию),</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ежегодно,</w:t>
            </w:r>
          </w:p>
          <w:bookmarkEnd w:id="50"/>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МОМ, организации Winrock International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средства проектов МОМ,</w:t>
            </w:r>
          </w:p>
          <w:bookmarkEnd w:id="51"/>
          <w:p>
            <w:pPr>
              <w:spacing w:after="20"/>
              <w:ind w:left="20"/>
              <w:jc w:val="both"/>
            </w:pPr>
            <w:r>
              <w:rPr>
                <w:rFonts w:ascii="Times New Roman"/>
                <w:b w:val="false"/>
                <w:i w:val="false"/>
                <w:color w:val="000000"/>
                <w:sz w:val="20"/>
              </w:rPr>
              <w:t>
организации Winrock International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совместно с НПП "Атамекен" и ассоциацией фермеров Казахстана в мероприятиях и рабочих встречах по активизации сотрудничества в профилактике и предотвращении принудительного труда на строительных объектах, в крестьянских хозяйствах, сельскохозяйственных угодьях, а также производственно-сбытовых цепочках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мероприятия,</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рабочие встречи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в</w:t>
            </w:r>
          </w:p>
          <w:p>
            <w:pPr>
              <w:spacing w:after="20"/>
              <w:ind w:left="20"/>
              <w:jc w:val="both"/>
            </w:pPr>
            <w:r>
              <w:rPr>
                <w:rFonts w:ascii="Times New Roman"/>
                <w:b w:val="false"/>
                <w:i w:val="false"/>
                <w:color w:val="000000"/>
                <w:sz w:val="20"/>
              </w:rPr>
              <w:t>
</w:t>
            </w:r>
            <w:r>
              <w:rPr>
                <w:rFonts w:ascii="Times New Roman"/>
                <w:b w:val="false"/>
                <w:i w:val="false"/>
                <w:color w:val="000000"/>
                <w:sz w:val="20"/>
              </w:rPr>
              <w:t>МВК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МВД, МТСЗН,</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 ассоциация фермеров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КПЧ (по согласованию), МОМ (по согласованию),</w:t>
            </w:r>
          </w:p>
          <w:p>
            <w:pPr>
              <w:spacing w:after="20"/>
              <w:ind w:left="20"/>
              <w:jc w:val="both"/>
            </w:pPr>
            <w:r>
              <w:rPr>
                <w:rFonts w:ascii="Times New Roman"/>
                <w:b w:val="false"/>
                <w:i w:val="false"/>
                <w:color w:val="000000"/>
                <w:sz w:val="20"/>
              </w:rPr>
              <w:t xml:space="preserve">
организация Winrock International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ежегодно,</w:t>
            </w:r>
          </w:p>
          <w:bookmarkEnd w:id="54"/>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участие совместно с правоохранительными и судебными органами в мероприятиях, рабочих встречах по улучшению взаимодействия в выявлении, пресечении, раскрытии и расследовании преступлений, связанных с торговлей людьми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xml:space="preserve">
семинары,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рабочие встречи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в</w:t>
            </w:r>
          </w:p>
          <w:p>
            <w:pPr>
              <w:spacing w:after="20"/>
              <w:ind w:left="20"/>
              <w:jc w:val="both"/>
            </w:pPr>
            <w:r>
              <w:rPr>
                <w:rFonts w:ascii="Times New Roman"/>
                <w:b w:val="false"/>
                <w:i w:val="false"/>
                <w:color w:val="000000"/>
                <w:sz w:val="20"/>
              </w:rPr>
              <w:t>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xml:space="preserve">
МВД, ГП (по согласованию),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АФМ, СА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КПЧ (по согласованию),</w:t>
            </w:r>
          </w:p>
          <w:p>
            <w:pPr>
              <w:spacing w:after="20"/>
              <w:ind w:left="20"/>
              <w:jc w:val="both"/>
            </w:pPr>
            <w:r>
              <w:rPr>
                <w:rFonts w:ascii="Times New Roman"/>
                <w:b w:val="false"/>
                <w:i w:val="false"/>
                <w:color w:val="000000"/>
                <w:sz w:val="20"/>
              </w:rPr>
              <w:t>
МОМ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ежегодно,</w:t>
            </w:r>
          </w:p>
          <w:bookmarkEnd w:id="57"/>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МОМ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проектов МОМ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 участием СМИ культурно-просветительских и информационно-пропагандистских мероприятий по повышению осведомленности общественности и групп риска о проблеме торговли людьми и принимаемых мерах компетентными органами и НПО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информационные кампании, акции, флешмобы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в</w:t>
            </w:r>
          </w:p>
          <w:p>
            <w:pPr>
              <w:spacing w:after="20"/>
              <w:ind w:left="20"/>
              <w:jc w:val="both"/>
            </w:pPr>
            <w:r>
              <w:rPr>
                <w:rFonts w:ascii="Times New Roman"/>
                <w:b w:val="false"/>
                <w:i w:val="false"/>
                <w:color w:val="000000"/>
                <w:sz w:val="20"/>
              </w:rPr>
              <w:t>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9"/>
          <w:p>
            <w:pPr>
              <w:spacing w:after="20"/>
              <w:ind w:left="20"/>
              <w:jc w:val="both"/>
            </w:pPr>
            <w:r>
              <w:rPr>
                <w:rFonts w:ascii="Times New Roman"/>
                <w:b w:val="false"/>
                <w:i w:val="false"/>
                <w:color w:val="000000"/>
                <w:sz w:val="20"/>
              </w:rPr>
              <w:t>
акиматы областей и городов Астаны, Алматы, Шымкента,</w:t>
            </w:r>
          </w:p>
          <w:bookmarkEnd w:id="59"/>
          <w:p>
            <w:pPr>
              <w:spacing w:after="20"/>
              <w:ind w:left="20"/>
              <w:jc w:val="both"/>
            </w:pPr>
            <w:r>
              <w:rPr>
                <w:rFonts w:ascii="Times New Roman"/>
                <w:b w:val="false"/>
                <w:i w:val="false"/>
                <w:color w:val="000000"/>
                <w:sz w:val="20"/>
              </w:rPr>
              <w:t xml:space="preserve">МТСЗН, МВД, МП, МЗ, МКИ, </w:t>
            </w:r>
          </w:p>
          <w:p>
            <w:pPr>
              <w:spacing w:after="20"/>
              <w:ind w:left="20"/>
              <w:jc w:val="both"/>
            </w:pPr>
            <w:r>
              <w:rPr>
                <w:rFonts w:ascii="Times New Roman"/>
                <w:b w:val="false"/>
                <w:i w:val="false"/>
                <w:color w:val="000000"/>
                <w:sz w:val="20"/>
              </w:rPr>
              <w:t>
</w:t>
            </w:r>
            <w:r>
              <w:rPr>
                <w:rFonts w:ascii="Times New Roman"/>
                <w:b w:val="false"/>
                <w:i w:val="false"/>
                <w:color w:val="000000"/>
                <w:sz w:val="20"/>
              </w:rPr>
              <w:t>НПО (по согласованию),</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ежегодно,</w:t>
            </w:r>
          </w:p>
          <w:bookmarkEnd w:id="60"/>
          <w:p>
            <w:pPr>
              <w:spacing w:after="20"/>
              <w:ind w:left="20"/>
              <w:jc w:val="both"/>
            </w:pPr>
            <w:r>
              <w:rPr>
                <w:rFonts w:ascii="Times New Roman"/>
                <w:b w:val="false"/>
                <w:i w:val="false"/>
                <w:color w:val="000000"/>
                <w:sz w:val="20"/>
              </w:rPr>
              <w:t>
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организации Winrock International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проектов организации Winrock International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безвозмездной основе на телеканалах и радиостанциях тематических видео, аудиороликов, документальных фильмов, интервью, программ о противодействии торговле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освещение материалов в СМИ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МКИ, МВД, МТСЗН,</w:t>
            </w:r>
          </w:p>
          <w:bookmarkEnd w:id="61"/>
          <w:p>
            <w:pPr>
              <w:spacing w:after="20"/>
              <w:ind w:left="20"/>
              <w:jc w:val="both"/>
            </w:pPr>
            <w:r>
              <w:rPr>
                <w:rFonts w:ascii="Times New Roman"/>
                <w:b w:val="false"/>
                <w:i w:val="false"/>
                <w:color w:val="000000"/>
                <w:sz w:val="20"/>
              </w:rPr>
              <w:t xml:space="preserve">
организация Winrock International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системной основе профилактической работы о рисках торговли людьми с потенциальными жертвами торговли людьми, в частности, с лицами, находящимися в уязвимом положении вследствие материальной, психологической или иной зависимости, несовершеннолетия или пожилого возраста, сиротства или отсутствия родительского попечения, беспризорности, безнадзорности несовершеннолетнего, беременности, инвалидности, психического и иного заболевания, злоупотребления психоактивными веществами, безработицы, бездомности (лица без определенного места жительства), а также неурегулированного правового статуса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xml:space="preserve">
МВД, МТСЗН, МП, МЗ,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и городов Астаны, Алматы, Шымкента,</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мобильными группами деятельности по профилактике торговли людьми и выявлению жертв трудовой эксплуатации в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профилактических встреч с населением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3"/>
          <w:p>
            <w:pPr>
              <w:spacing w:after="20"/>
              <w:ind w:left="20"/>
              <w:jc w:val="both"/>
            </w:pPr>
            <w:r>
              <w:rPr>
                <w:rFonts w:ascii="Times New Roman"/>
                <w:b w:val="false"/>
                <w:i w:val="false"/>
                <w:color w:val="000000"/>
                <w:sz w:val="20"/>
              </w:rPr>
              <w:t xml:space="preserve">
МВД, ГП </w:t>
            </w:r>
          </w:p>
          <w:bookmarkEnd w:id="63"/>
          <w:p>
            <w:pPr>
              <w:spacing w:after="20"/>
              <w:ind w:left="20"/>
              <w:jc w:val="both"/>
            </w:pPr>
            <w:r>
              <w:rPr>
                <w:rFonts w:ascii="Times New Roman"/>
                <w:b w:val="false"/>
                <w:i w:val="false"/>
                <w:color w:val="000000"/>
                <w:sz w:val="20"/>
              </w:rPr>
              <w:t xml:space="preserve">(по согласованию), МТСЗН, акиматы областей и городов Астаны, Алматы, Шымкента,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НПО (по согласованию),</w:t>
            </w:r>
          </w:p>
          <w:p>
            <w:pPr>
              <w:spacing w:after="20"/>
              <w:ind w:left="20"/>
              <w:jc w:val="both"/>
            </w:pPr>
            <w:r>
              <w:rPr>
                <w:rFonts w:ascii="Times New Roman"/>
                <w:b w:val="false"/>
                <w:i w:val="false"/>
                <w:color w:val="000000"/>
                <w:sz w:val="20"/>
              </w:rPr>
              <w:t>
МОМ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субъектами туристской деятельности информационных мер, направленных на предотвращение использования туризма в целях незаконной миграции и транзита в третьи страны, сексуальной, трудовой и иной эксплуатации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4"/>
          <w:p>
            <w:pPr>
              <w:spacing w:after="20"/>
              <w:ind w:left="20"/>
              <w:jc w:val="both"/>
            </w:pPr>
            <w:r>
              <w:rPr>
                <w:rFonts w:ascii="Times New Roman"/>
                <w:b w:val="false"/>
                <w:i w:val="false"/>
                <w:color w:val="000000"/>
                <w:sz w:val="20"/>
              </w:rPr>
              <w:t xml:space="preserve">
МВД, МТСЗН, МТС, акиматы областей и городов Астаны, Алматы, Шымкента, </w:t>
            </w:r>
          </w:p>
          <w:bookmarkEnd w:id="64"/>
          <w:p>
            <w:pPr>
              <w:spacing w:after="20"/>
              <w:ind w:left="20"/>
              <w:jc w:val="both"/>
            </w:pPr>
            <w:r>
              <w:rPr>
                <w:rFonts w:ascii="Times New Roman"/>
                <w:b w:val="false"/>
                <w:i w:val="false"/>
                <w:color w:val="000000"/>
                <w:sz w:val="20"/>
              </w:rPr>
              <w:t>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до 20 января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информационных мер по недопущению эксплуатации детского труда, вербовки людей для сексуальной и (или) иной эксплуатации при регистрации работодателей и частных агентств занятости на единой цифровой платформе занятости "Электронная биржа труда"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5"/>
          <w:p>
            <w:pPr>
              <w:spacing w:after="20"/>
              <w:ind w:left="20"/>
              <w:jc w:val="both"/>
            </w:pPr>
            <w:r>
              <w:rPr>
                <w:rFonts w:ascii="Times New Roman"/>
                <w:b w:val="false"/>
                <w:i w:val="false"/>
                <w:color w:val="000000"/>
                <w:sz w:val="20"/>
              </w:rPr>
              <w:t xml:space="preserve">
внесение дополнений в пользовательское соглашение </w:t>
            </w:r>
            <w:r>
              <w:rPr>
                <w:rFonts w:ascii="Times New Roman"/>
                <w:b w:val="false"/>
                <w:i w:val="false"/>
                <w:color w:val="000000"/>
                <w:sz w:val="20"/>
              </w:rPr>
              <w:t xml:space="preserve">единой цифровой </w:t>
            </w:r>
            <w:r>
              <w:rPr>
                <w:rFonts w:ascii="Times New Roman"/>
                <w:b w:val="false"/>
                <w:i w:val="false"/>
                <w:color w:val="000000"/>
                <w:sz w:val="20"/>
              </w:rPr>
              <w:t xml:space="preserve">платформы </w:t>
            </w:r>
            <w:r>
              <w:rPr>
                <w:rFonts w:ascii="Times New Roman"/>
                <w:b w:val="false"/>
                <w:i w:val="false"/>
                <w:color w:val="000000"/>
                <w:sz w:val="20"/>
              </w:rPr>
              <w:t>занятости "Электронная биржа труда"</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на ведомственных интернет-ресурсах сведений о частных агентствах занятости, оказывающих трудовое посредничество, связанное с вывозом рабочей силы из Республики Казахстан за границу, зарегистрированных на единой цифровой платформе занятости "Электронная биржа труда"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публикация списка частных агентств занятости на интернет-ресурсах МТСЗН, МВД,</w:t>
            </w:r>
          </w:p>
          <w:bookmarkEnd w:id="66"/>
          <w:p>
            <w:pPr>
              <w:spacing w:after="20"/>
              <w:ind w:left="20"/>
              <w:jc w:val="both"/>
            </w:pPr>
            <w:r>
              <w:rPr>
                <w:rFonts w:ascii="Times New Roman"/>
                <w:b w:val="false"/>
                <w:i w:val="false"/>
                <w:color w:val="000000"/>
                <w:sz w:val="20"/>
              </w:rPr>
              <w:t>
единой цифровой платформе занятости "Электронная биржа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раз в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на безвозмездной основе материалов (таблички, брошюры, билборды, социальные ролики, карточки, буклеты с указанием телефонов доверия, горячих линий) о проблеме торговли людьми, в том числе подготовленных НПО, на пунктах пропуска въезда/выезда (включая аэропорты, вокзалы, авто и таксопарки, объекты общественного питания, общественные туалеты и так далее) на территорию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информационных материалов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МТСЗН (2024-2025 год),</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МВД (2026 год),</w:t>
            </w:r>
          </w:p>
          <w:p>
            <w:pPr>
              <w:spacing w:after="20"/>
              <w:ind w:left="20"/>
              <w:jc w:val="both"/>
            </w:pPr>
            <w:r>
              <w:rPr>
                <w:rFonts w:ascii="Times New Roman"/>
                <w:b w:val="false"/>
                <w:i w:val="false"/>
                <w:color w:val="000000"/>
                <w:sz w:val="20"/>
              </w:rPr>
              <w:t>
ПС КНБ (по согласованию), МТ, акиматы областей и городов Астаны, Алматы, Шымкента,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w:t>
            </w:r>
            <w:r>
              <w:rPr>
                <w:rFonts w:ascii="Times New Roman"/>
                <w:b/>
                <w:i w:val="false"/>
                <w:color w:val="000000"/>
                <w:sz w:val="20"/>
              </w:rPr>
              <w:t>Информационное и научно-методическое обеспечение</w:t>
            </w:r>
          </w:p>
          <w:bookmarkEnd w:id="6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с обучающимися и их родителями в образовательных учреждениях по вопросам противодействия торговле людьми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классные часы, родительские собрания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акиматы областей и городов Астаны,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информационных бюллетеней, инициатив в средствах массовой информации и других материалов для повышения осведомленности общественности, включая многоязычные учебные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бюллетени, учебные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9"/>
          <w:p>
            <w:pPr>
              <w:spacing w:after="20"/>
              <w:ind w:left="20"/>
              <w:jc w:val="both"/>
            </w:pPr>
            <w:r>
              <w:rPr>
                <w:rFonts w:ascii="Times New Roman"/>
                <w:b w:val="false"/>
                <w:i w:val="false"/>
                <w:color w:val="000000"/>
                <w:sz w:val="20"/>
              </w:rPr>
              <w:t xml:space="preserve">
Академия правоохранительных органов при Генеральной прокуратуре (по согласованию), </w:t>
            </w:r>
          </w:p>
          <w:bookmarkEnd w:id="69"/>
          <w:p>
            <w:pPr>
              <w:spacing w:after="20"/>
              <w:ind w:left="20"/>
              <w:jc w:val="both"/>
            </w:pPr>
            <w:r>
              <w:rPr>
                <w:rFonts w:ascii="Times New Roman"/>
                <w:b w:val="false"/>
                <w:i w:val="false"/>
                <w:color w:val="000000"/>
                <w:sz w:val="20"/>
              </w:rPr>
              <w:t>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информационных материалов для туристов, трудовых мигрантов, других лиц, въезжающих/выезжающих в/из Республики Казахстан, в целях недопущения попадания их в ситуации, связанные с торговлей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0"/>
          <w:p>
            <w:pPr>
              <w:spacing w:after="20"/>
              <w:ind w:left="20"/>
              <w:jc w:val="both"/>
            </w:pPr>
            <w:r>
              <w:rPr>
                <w:rFonts w:ascii="Times New Roman"/>
                <w:b w:val="false"/>
                <w:i w:val="false"/>
                <w:color w:val="000000"/>
                <w:sz w:val="20"/>
              </w:rPr>
              <w:t>
информационный материал,</w:t>
            </w:r>
          </w:p>
          <w:bookmarkEnd w:id="70"/>
          <w:p>
            <w:pPr>
              <w:spacing w:after="20"/>
              <w:ind w:left="20"/>
              <w:jc w:val="both"/>
            </w:pPr>
            <w:r>
              <w:rPr>
                <w:rFonts w:ascii="Times New Roman"/>
                <w:b w:val="false"/>
                <w:i w:val="false"/>
                <w:color w:val="000000"/>
                <w:sz w:val="20"/>
              </w:rPr>
              <w:t>
размещение на интернет-ресурсах МВД,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Академия правоохранительных органов при Генеральной прокуратуре (по согласованию),</w:t>
            </w:r>
          </w:p>
          <w:bookmarkEnd w:id="71"/>
          <w:p>
            <w:pPr>
              <w:spacing w:after="20"/>
              <w:ind w:left="20"/>
              <w:jc w:val="both"/>
            </w:pPr>
            <w:r>
              <w:rPr>
                <w:rFonts w:ascii="Times New Roman"/>
                <w:b w:val="false"/>
                <w:i w:val="false"/>
                <w:color w:val="000000"/>
                <w:sz w:val="20"/>
              </w:rPr>
              <w:t>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методической помощи по вопросам предотвращения и профилактики торговли людьми в процессе организации работы субъектов туристской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МТСЗН, МТС,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методических рекомендаций по вопросам предотвращения и профилактики торговли людьми в процессе организации условий выезда граждан Республики Казахстан на работу за границу по линии частных агентств занятости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2"/>
          <w:p>
            <w:pPr>
              <w:spacing w:after="20"/>
              <w:ind w:left="20"/>
              <w:jc w:val="both"/>
            </w:pPr>
            <w:r>
              <w:rPr>
                <w:rFonts w:ascii="Times New Roman"/>
                <w:b w:val="false"/>
                <w:i w:val="false"/>
                <w:color w:val="000000"/>
                <w:sz w:val="20"/>
              </w:rPr>
              <w:t>
МТСЗН, МВД,</w:t>
            </w:r>
          </w:p>
          <w:bookmarkEnd w:id="72"/>
          <w:p>
            <w:pPr>
              <w:spacing w:after="20"/>
              <w:ind w:left="20"/>
              <w:jc w:val="both"/>
            </w:pPr>
            <w:r>
              <w:rPr>
                <w:rFonts w:ascii="Times New Roman"/>
                <w:b w:val="false"/>
                <w:i w:val="false"/>
                <w:color w:val="000000"/>
                <w:sz w:val="20"/>
              </w:rPr>
              <w:t>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вопросам предотвращения и профилактики торговли людьми на объектах транспортной инфраструктуры (вокзалы и станции, пункты обслуживания пассажиров, линии метрополитена, порты, аэропорты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3"/>
          <w:p>
            <w:pPr>
              <w:spacing w:after="20"/>
              <w:ind w:left="20"/>
              <w:jc w:val="both"/>
            </w:pPr>
            <w:r>
              <w:rPr>
                <w:rFonts w:ascii="Times New Roman"/>
                <w:b w:val="false"/>
                <w:i w:val="false"/>
                <w:color w:val="000000"/>
                <w:sz w:val="20"/>
              </w:rPr>
              <w:t xml:space="preserve">
МВД, МТ,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p>
            <w:pPr>
              <w:spacing w:after="20"/>
              <w:ind w:left="20"/>
              <w:jc w:val="both"/>
            </w:pPr>
            <w:r>
              <w:rPr>
                <w:rFonts w:ascii="Times New Roman"/>
                <w:b w:val="false"/>
                <w:i w:val="false"/>
                <w:color w:val="000000"/>
                <w:sz w:val="20"/>
              </w:rPr>
              <w:t>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квартал 2024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профилактике, выявлению, пресечению и раскрытию, преступлений, связанных с торговлей людьми, а также работе с жертвами торговли людьми, для территориальных подразделений полиции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МВД, Карагандинская академия МВД имени Б. Бейсенова (по согласованию),</w:t>
            </w:r>
          </w:p>
          <w:bookmarkEnd w:id="74"/>
          <w:p>
            <w:pPr>
              <w:spacing w:after="20"/>
              <w:ind w:left="20"/>
              <w:jc w:val="both"/>
            </w:pPr>
            <w:r>
              <w:rPr>
                <w:rFonts w:ascii="Times New Roman"/>
                <w:b w:val="false"/>
                <w:i w:val="false"/>
                <w:color w:val="000000"/>
                <w:sz w:val="20"/>
              </w:rPr>
              <w:t xml:space="preserve">
МОМ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квартал 2024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научных исследований по формам торговли людьми с привлечением ведомственных учебных заведений, научных кругов, независимых экспертов и гражданского общества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научные исследования с выработкой рекомендации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5"/>
          <w:p>
            <w:pPr>
              <w:spacing w:after="20"/>
              <w:ind w:left="20"/>
              <w:jc w:val="both"/>
            </w:pPr>
            <w:r>
              <w:rPr>
                <w:rFonts w:ascii="Times New Roman"/>
                <w:b w:val="false"/>
                <w:i w:val="false"/>
                <w:color w:val="000000"/>
                <w:sz w:val="20"/>
              </w:rPr>
              <w:t>
Карагандинская академия МВД имени Б. Бейсенова (по согласованию),</w:t>
            </w:r>
          </w:p>
          <w:bookmarkEnd w:id="75"/>
          <w:p>
            <w:pPr>
              <w:spacing w:after="20"/>
              <w:ind w:left="20"/>
              <w:jc w:val="both"/>
            </w:pPr>
            <w:r>
              <w:rPr>
                <w:rFonts w:ascii="Times New Roman"/>
                <w:b w:val="false"/>
                <w:i w:val="false"/>
                <w:color w:val="000000"/>
                <w:sz w:val="20"/>
              </w:rPr>
              <w:t>
Академия правоохранительных органов при Генеральной прокуратуре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квартал 2025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кадров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сотрудников органов внутренних дел в центре подготовки специалистов по борьбе с нелегальной миграцией и торговлей людьми Карагандинской академии МВД имени Б. Бейсенова, в том числе с привлечением представителей Агентства по финансовому мониторингу, по теме "Проведение параллельных финансовых расследований по преступлениям, связанным с торговлей людьми" и неправительственных организаций по вопросу обеспечения и соблюдения прав жертв торговли людьми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семинары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6"/>
          <w:p>
            <w:pPr>
              <w:spacing w:after="20"/>
              <w:ind w:left="20"/>
              <w:jc w:val="both"/>
            </w:pPr>
            <w:r>
              <w:rPr>
                <w:rFonts w:ascii="Times New Roman"/>
                <w:b w:val="false"/>
                <w:i w:val="false"/>
                <w:color w:val="000000"/>
                <w:sz w:val="20"/>
              </w:rPr>
              <w:t xml:space="preserve">
МВД, Карагандинская академия МВД имени Б. Бейсенова (по согласованию),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АФМ, НПО (по согласованию), </w:t>
            </w:r>
          </w:p>
          <w:p>
            <w:pPr>
              <w:spacing w:after="20"/>
              <w:ind w:left="20"/>
              <w:jc w:val="both"/>
            </w:pPr>
            <w:r>
              <w:rPr>
                <w:rFonts w:ascii="Times New Roman"/>
                <w:b w:val="false"/>
                <w:i w:val="false"/>
                <w:color w:val="000000"/>
                <w:sz w:val="20"/>
              </w:rPr>
              <w:t>
МОМ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проектов МОМ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проектов МОМ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сотрудников органов прокуратуры по вопросам противодействия торговле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семинары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7"/>
          <w:p>
            <w:pPr>
              <w:spacing w:after="20"/>
              <w:ind w:left="20"/>
              <w:jc w:val="both"/>
            </w:pPr>
            <w:r>
              <w:rPr>
                <w:rFonts w:ascii="Times New Roman"/>
                <w:b w:val="false"/>
                <w:i w:val="false"/>
                <w:color w:val="000000"/>
                <w:sz w:val="20"/>
              </w:rPr>
              <w:t xml:space="preserve">
Академия правоохранительных органов при Генеральной прокуратуре (по согласованию), </w:t>
            </w:r>
          </w:p>
          <w:bookmarkEnd w:id="77"/>
          <w:p>
            <w:pPr>
              <w:spacing w:after="20"/>
              <w:ind w:left="20"/>
              <w:jc w:val="both"/>
            </w:pPr>
            <w:r>
              <w:rPr>
                <w:rFonts w:ascii="Times New Roman"/>
                <w:b w:val="false"/>
                <w:i w:val="false"/>
                <w:color w:val="000000"/>
                <w:sz w:val="20"/>
              </w:rPr>
              <w:t xml:space="preserve">
МОМ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проектов МОМ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проектов МОМ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в рамках имеющейся штатной численности в органах прокуратуры сотрудников, занимающихся на постоянной основе вопросами противодействия торговле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8"/>
          <w:p>
            <w:pPr>
              <w:spacing w:after="20"/>
              <w:ind w:left="20"/>
              <w:jc w:val="both"/>
            </w:pPr>
            <w:r>
              <w:rPr>
                <w:rFonts w:ascii="Times New Roman"/>
                <w:b w:val="false"/>
                <w:i w:val="false"/>
                <w:color w:val="000000"/>
                <w:sz w:val="20"/>
              </w:rPr>
              <w:t xml:space="preserve">
1 квартал 2024 года </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судей по рассмотрению уголовных дел, связанных с торговлей людьми, на базе Академии правосудия при Высшем Судебном Совете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семинары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(по согласованию), Академия правосудия при Высшем Судебном Совете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пределах средств, предусмотренных по бюджетной программе ВС 017 "Организация послевузовского образования, переподготовка и повышение квалификации судейских кадров"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по вопросу профилактики и предотвращения принудительного труда для государственных инспекторов труда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семинары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9"/>
          <w:p>
            <w:pPr>
              <w:spacing w:after="20"/>
              <w:ind w:left="20"/>
              <w:jc w:val="both"/>
            </w:pPr>
            <w:r>
              <w:rPr>
                <w:rFonts w:ascii="Times New Roman"/>
                <w:b w:val="false"/>
                <w:i w:val="false"/>
                <w:color w:val="000000"/>
                <w:sz w:val="20"/>
              </w:rPr>
              <w:t>
акиматы областей и городов Астаны, Алматы, Шымкента, МТЗСН,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КПЧ (по согласованию),</w:t>
            </w:r>
          </w:p>
          <w:p>
            <w:pPr>
              <w:spacing w:after="20"/>
              <w:ind w:left="20"/>
              <w:jc w:val="both"/>
            </w:pPr>
            <w:r>
              <w:rPr>
                <w:rFonts w:ascii="Times New Roman"/>
                <w:b w:val="false"/>
                <w:i w:val="false"/>
                <w:color w:val="000000"/>
                <w:sz w:val="20"/>
              </w:rPr>
              <w:t xml:space="preserve">
организация Winrock International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организации Winrock International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проектов организации Winrock International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онлайн тренингов по борьбе с торговлей людьми для дипломатического, консульского персонала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тренинги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МВД, МИД, Карагандинская академия МВД имени Б. Бейсенова (по согласованию), НПО (по согласованию),</w:t>
            </w:r>
          </w:p>
          <w:bookmarkEnd w:id="80"/>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обучающих семинаров, тренингов по защите прав и интересов жертв торговли людьми для адвокатов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тренинги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МВД, МТСЗН, Карагандинская академия МВД имени Б. Бейсенова (по согласованию),</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НПО (по согласованию),</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организации Winrock International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средства проектов организации Winrock International</w:t>
            </w:r>
          </w:p>
          <w:bookmarkEnd w:id="82"/>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тренингов по подготовке и публикации тематических статей, теле и радиопередач с участием жертв торговли людьми для представителей СМИ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тренинги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Карагандинская академия МВД имени Б. Бейсенова (по согласованию),</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 правоохранительных органов при Генеральной прокуратуре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НПО (по согласованию),</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организации Winrock International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проектов организации Winrock International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обучающих семинаров, тренингов по изучению критериев оценки наличия жестокого обращения при торговле людьми и стандарта оказания специальных социальных услуг жертвам торговли людьми для сотрудников органов внутренних дел, здравоохранения, образования, социального обеспечения и неправительственных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тренинги, семинары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4"/>
          <w:p>
            <w:pPr>
              <w:spacing w:after="20"/>
              <w:ind w:left="20"/>
              <w:jc w:val="both"/>
            </w:pPr>
            <w:r>
              <w:rPr>
                <w:rFonts w:ascii="Times New Roman"/>
                <w:b w:val="false"/>
                <w:i w:val="false"/>
                <w:color w:val="000000"/>
                <w:sz w:val="20"/>
              </w:rPr>
              <w:t xml:space="preserve">
МВД, МТСЗН, МЗ, МП,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и городов Астаны,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НПО (по согласованию),</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проектов организации Winrock International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проектов организации Winrock International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обучающих семинаров, тренингов по изучению стандартных операционных процедур по выявлению и перенаправлению жертв торговли людьми, в том числе с использованием мобильного приложения, с целью идентификации и оказания им помощи для работников субъектов противодействия торговле людьми (полиция, государственная инспекция труда, органы здравоохранения, образования, социального обеспечения, дипломатические представительства, пограничная служба, субъекты туристской деятельности, частные агентства занятости, объекты транспортной инфраструктуры)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тренинги, семинары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xml:space="preserve">
МВД, МТСЗН, МЗ, МП, МИД,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 КНБ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МТС, МТ, </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и городов Астаны, Алматы,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Академия правоохранительных органов при Генеральной прокуратуре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НПО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МОМ (по согласованию),</w:t>
            </w:r>
          </w:p>
          <w:p>
            <w:pPr>
              <w:spacing w:after="20"/>
              <w:ind w:left="20"/>
              <w:jc w:val="both"/>
            </w:pPr>
            <w:r>
              <w:rPr>
                <w:rFonts w:ascii="Times New Roman"/>
                <w:b w:val="false"/>
                <w:i w:val="false"/>
                <w:color w:val="000000"/>
                <w:sz w:val="20"/>
              </w:rPr>
              <w:t>
организация Winrock International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за счет средств проектов МОМ,</w:t>
            </w:r>
          </w:p>
          <w:bookmarkEnd w:id="86"/>
          <w:p>
            <w:pPr>
              <w:spacing w:after="20"/>
              <w:ind w:left="20"/>
              <w:jc w:val="both"/>
            </w:pPr>
            <w:r>
              <w:rPr>
                <w:rFonts w:ascii="Times New Roman"/>
                <w:b w:val="false"/>
                <w:i w:val="false"/>
                <w:color w:val="000000"/>
                <w:sz w:val="20"/>
              </w:rPr>
              <w:t>
организации Winrock International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проектов МОМ,</w:t>
            </w:r>
          </w:p>
          <w:p>
            <w:pPr>
              <w:spacing w:after="20"/>
              <w:ind w:left="20"/>
              <w:jc w:val="both"/>
            </w:pPr>
            <w:r>
              <w:rPr>
                <w:rFonts w:ascii="Times New Roman"/>
                <w:b w:val="false"/>
                <w:i w:val="false"/>
                <w:color w:val="000000"/>
                <w:sz w:val="20"/>
              </w:rPr>
              <w:t>организации Winrock International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национального симуляционного тренинга по противодействию торговле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симуляционный тренинг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xml:space="preserve">
Академия правоохранительных органов при Генеральной прокуратуре (по согласованию),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МТСЗН, МВД, ГП (по согласованию), ПС КНБ (по согласованию),</w:t>
            </w:r>
          </w:p>
          <w:p>
            <w:pPr>
              <w:spacing w:after="20"/>
              <w:ind w:left="20"/>
              <w:jc w:val="both"/>
            </w:pPr>
            <w:r>
              <w:rPr>
                <w:rFonts w:ascii="Times New Roman"/>
                <w:b w:val="false"/>
                <w:i w:val="false"/>
                <w:color w:val="000000"/>
                <w:sz w:val="20"/>
              </w:rPr>
              <w:t>
НПО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8"/>
          <w:p>
            <w:pPr>
              <w:spacing w:after="20"/>
              <w:ind w:left="20"/>
              <w:jc w:val="both"/>
            </w:pPr>
            <w:r>
              <w:rPr>
                <w:rFonts w:ascii="Times New Roman"/>
                <w:b w:val="false"/>
                <w:i w:val="false"/>
                <w:color w:val="000000"/>
                <w:sz w:val="20"/>
              </w:rPr>
              <w:t>
ежегодно,</w:t>
            </w:r>
          </w:p>
          <w:bookmarkEnd w:id="88"/>
          <w:p>
            <w:pPr>
              <w:spacing w:after="20"/>
              <w:ind w:left="20"/>
              <w:jc w:val="both"/>
            </w:pPr>
            <w:r>
              <w:rPr>
                <w:rFonts w:ascii="Times New Roman"/>
                <w:b w:val="false"/>
                <w:i w:val="false"/>
                <w:color w:val="000000"/>
                <w:sz w:val="20"/>
              </w:rPr>
              <w:t>
раз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5" w:id="89"/>
    <w:p>
      <w:pPr>
        <w:spacing w:after="0"/>
        <w:ind w:left="0"/>
        <w:jc w:val="both"/>
      </w:pPr>
      <w:r>
        <w:rPr>
          <w:rFonts w:ascii="Times New Roman"/>
          <w:b w:val="false"/>
          <w:i w:val="false"/>
          <w:color w:val="000000"/>
          <w:sz w:val="28"/>
        </w:rPr>
        <w:t xml:space="preserve">
      Примечание: </w:t>
      </w:r>
    </w:p>
    <w:bookmarkEnd w:id="89"/>
    <w:bookmarkStart w:name="z146" w:id="90"/>
    <w:p>
      <w:pPr>
        <w:spacing w:after="0"/>
        <w:ind w:left="0"/>
        <w:jc w:val="both"/>
      </w:pPr>
      <w:r>
        <w:rPr>
          <w:rFonts w:ascii="Times New Roman"/>
          <w:b w:val="false"/>
          <w:i w:val="false"/>
          <w:color w:val="000000"/>
          <w:sz w:val="28"/>
        </w:rPr>
        <w:t>
      расшифровка аббревиатур</w:t>
      </w:r>
    </w:p>
    <w:bookmarkEnd w:id="90"/>
    <w:bookmarkStart w:name="z147" w:id="91"/>
    <w:p>
      <w:pPr>
        <w:spacing w:after="0"/>
        <w:ind w:left="0"/>
        <w:jc w:val="both"/>
      </w:pPr>
      <w:r>
        <w:rPr>
          <w:rFonts w:ascii="Times New Roman"/>
          <w:b w:val="false"/>
          <w:i w:val="false"/>
          <w:color w:val="000000"/>
          <w:sz w:val="28"/>
        </w:rPr>
        <w:t>
      КПЧ – Комиссия по правам человека при Президенте Республики Казахстан</w:t>
      </w:r>
    </w:p>
    <w:bookmarkEnd w:id="91"/>
    <w:bookmarkStart w:name="z148" w:id="92"/>
    <w:p>
      <w:pPr>
        <w:spacing w:after="0"/>
        <w:ind w:left="0"/>
        <w:jc w:val="both"/>
      </w:pPr>
      <w:r>
        <w:rPr>
          <w:rFonts w:ascii="Times New Roman"/>
          <w:b w:val="false"/>
          <w:i w:val="false"/>
          <w:color w:val="000000"/>
          <w:sz w:val="28"/>
        </w:rPr>
        <w:t xml:space="preserve">
      НЦПЧ – Национальный центр по правам человека </w:t>
      </w:r>
    </w:p>
    <w:bookmarkEnd w:id="92"/>
    <w:bookmarkStart w:name="z149" w:id="93"/>
    <w:p>
      <w:pPr>
        <w:spacing w:after="0"/>
        <w:ind w:left="0"/>
        <w:jc w:val="both"/>
      </w:pPr>
      <w:r>
        <w:rPr>
          <w:rFonts w:ascii="Times New Roman"/>
          <w:b w:val="false"/>
          <w:i w:val="false"/>
          <w:color w:val="000000"/>
          <w:sz w:val="28"/>
        </w:rPr>
        <w:t>
      НПП "Атамекен" – Национальная палата предпринимателей "Атамекен"</w:t>
      </w:r>
    </w:p>
    <w:bookmarkEnd w:id="93"/>
    <w:bookmarkStart w:name="z150" w:id="94"/>
    <w:p>
      <w:pPr>
        <w:spacing w:after="0"/>
        <w:ind w:left="0"/>
        <w:jc w:val="both"/>
      </w:pPr>
      <w:r>
        <w:rPr>
          <w:rFonts w:ascii="Times New Roman"/>
          <w:b w:val="false"/>
          <w:i w:val="false"/>
          <w:color w:val="000000"/>
          <w:sz w:val="28"/>
        </w:rPr>
        <w:t>
      МЮ – Министерство юстиции Республики Казахстан</w:t>
      </w:r>
    </w:p>
    <w:bookmarkEnd w:id="94"/>
    <w:bookmarkStart w:name="z151" w:id="95"/>
    <w:p>
      <w:pPr>
        <w:spacing w:after="0"/>
        <w:ind w:left="0"/>
        <w:jc w:val="both"/>
      </w:pPr>
      <w:r>
        <w:rPr>
          <w:rFonts w:ascii="Times New Roman"/>
          <w:b w:val="false"/>
          <w:i w:val="false"/>
          <w:color w:val="000000"/>
          <w:sz w:val="28"/>
        </w:rPr>
        <w:t>
      СМИ – средства массовой информации</w:t>
      </w:r>
    </w:p>
    <w:bookmarkEnd w:id="95"/>
    <w:bookmarkStart w:name="z152" w:id="96"/>
    <w:p>
      <w:pPr>
        <w:spacing w:after="0"/>
        <w:ind w:left="0"/>
        <w:jc w:val="both"/>
      </w:pPr>
      <w:r>
        <w:rPr>
          <w:rFonts w:ascii="Times New Roman"/>
          <w:b w:val="false"/>
          <w:i w:val="false"/>
          <w:color w:val="000000"/>
          <w:sz w:val="28"/>
        </w:rPr>
        <w:t xml:space="preserve">
      ГП – Генеральная прокуратура Республики Казахстан </w:t>
      </w:r>
    </w:p>
    <w:bookmarkEnd w:id="96"/>
    <w:bookmarkStart w:name="z153" w:id="97"/>
    <w:p>
      <w:pPr>
        <w:spacing w:after="0"/>
        <w:ind w:left="0"/>
        <w:jc w:val="both"/>
      </w:pPr>
      <w:r>
        <w:rPr>
          <w:rFonts w:ascii="Times New Roman"/>
          <w:b w:val="false"/>
          <w:i w:val="false"/>
          <w:color w:val="000000"/>
          <w:sz w:val="28"/>
        </w:rPr>
        <w:t xml:space="preserve">
      МВК – Межведомственная комиссия по вопросам борьбы с незаконным вывозом, ввозом и торговлей людьми </w:t>
      </w:r>
    </w:p>
    <w:bookmarkEnd w:id="97"/>
    <w:bookmarkStart w:name="z154" w:id="98"/>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98"/>
    <w:bookmarkStart w:name="z155" w:id="99"/>
    <w:p>
      <w:pPr>
        <w:spacing w:after="0"/>
        <w:ind w:left="0"/>
        <w:jc w:val="both"/>
      </w:pPr>
      <w:r>
        <w:rPr>
          <w:rFonts w:ascii="Times New Roman"/>
          <w:b w:val="false"/>
          <w:i w:val="false"/>
          <w:color w:val="000000"/>
          <w:sz w:val="28"/>
        </w:rPr>
        <w:t xml:space="preserve">
      МТСЗН – Министерство труда и социальной защиты населения Республики Казахстан </w:t>
      </w:r>
    </w:p>
    <w:bookmarkEnd w:id="99"/>
    <w:bookmarkStart w:name="z156" w:id="100"/>
    <w:p>
      <w:pPr>
        <w:spacing w:after="0"/>
        <w:ind w:left="0"/>
        <w:jc w:val="both"/>
      </w:pPr>
      <w:r>
        <w:rPr>
          <w:rFonts w:ascii="Times New Roman"/>
          <w:b w:val="false"/>
          <w:i w:val="false"/>
          <w:color w:val="000000"/>
          <w:sz w:val="28"/>
        </w:rPr>
        <w:t>
      ВС – Верховный Суд Республики Казахстан</w:t>
      </w:r>
    </w:p>
    <w:bookmarkEnd w:id="100"/>
    <w:bookmarkStart w:name="z157" w:id="101"/>
    <w:p>
      <w:pPr>
        <w:spacing w:after="0"/>
        <w:ind w:left="0"/>
        <w:jc w:val="both"/>
      </w:pPr>
      <w:r>
        <w:rPr>
          <w:rFonts w:ascii="Times New Roman"/>
          <w:b w:val="false"/>
          <w:i w:val="false"/>
          <w:color w:val="000000"/>
          <w:sz w:val="28"/>
        </w:rPr>
        <w:t>
      МТ – Министерство транспорта Республики Казахстан</w:t>
      </w:r>
    </w:p>
    <w:bookmarkEnd w:id="101"/>
    <w:bookmarkStart w:name="z158" w:id="102"/>
    <w:p>
      <w:pPr>
        <w:spacing w:after="0"/>
        <w:ind w:left="0"/>
        <w:jc w:val="both"/>
      </w:pPr>
      <w:r>
        <w:rPr>
          <w:rFonts w:ascii="Times New Roman"/>
          <w:b w:val="false"/>
          <w:i w:val="false"/>
          <w:color w:val="000000"/>
          <w:sz w:val="28"/>
        </w:rPr>
        <w:t xml:space="preserve">
      МОМ – представительство Международной организации по миграции, Агентство ООН по миграции в Республике Казахстан </w:t>
      </w:r>
    </w:p>
    <w:bookmarkEnd w:id="102"/>
    <w:bookmarkStart w:name="z159" w:id="103"/>
    <w:p>
      <w:pPr>
        <w:spacing w:after="0"/>
        <w:ind w:left="0"/>
        <w:jc w:val="both"/>
      </w:pPr>
      <w:r>
        <w:rPr>
          <w:rFonts w:ascii="Times New Roman"/>
          <w:b w:val="false"/>
          <w:i w:val="false"/>
          <w:color w:val="000000"/>
          <w:sz w:val="28"/>
        </w:rPr>
        <w:t>
      МФ – Министерство финансов Республики Казахстан</w:t>
      </w:r>
    </w:p>
    <w:bookmarkEnd w:id="103"/>
    <w:bookmarkStart w:name="z160" w:id="104"/>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bookmarkEnd w:id="104"/>
    <w:bookmarkStart w:name="z161" w:id="105"/>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105"/>
    <w:bookmarkStart w:name="z162" w:id="106"/>
    <w:p>
      <w:pPr>
        <w:spacing w:after="0"/>
        <w:ind w:left="0"/>
        <w:jc w:val="both"/>
      </w:pPr>
      <w:r>
        <w:rPr>
          <w:rFonts w:ascii="Times New Roman"/>
          <w:b w:val="false"/>
          <w:i w:val="false"/>
          <w:color w:val="000000"/>
          <w:sz w:val="28"/>
        </w:rPr>
        <w:t>
      МП – Министерство просвещения Республики Казахстан</w:t>
      </w:r>
    </w:p>
    <w:bookmarkEnd w:id="106"/>
    <w:bookmarkStart w:name="z163" w:id="107"/>
    <w:p>
      <w:pPr>
        <w:spacing w:after="0"/>
        <w:ind w:left="0"/>
        <w:jc w:val="both"/>
      </w:pPr>
      <w:r>
        <w:rPr>
          <w:rFonts w:ascii="Times New Roman"/>
          <w:b w:val="false"/>
          <w:i w:val="false"/>
          <w:color w:val="000000"/>
          <w:sz w:val="28"/>
        </w:rPr>
        <w:t>
      РБ – республиканский бюджет</w:t>
      </w:r>
    </w:p>
    <w:bookmarkEnd w:id="107"/>
    <w:bookmarkStart w:name="z164" w:id="108"/>
    <w:p>
      <w:pPr>
        <w:spacing w:after="0"/>
        <w:ind w:left="0"/>
        <w:jc w:val="both"/>
      </w:pPr>
      <w:r>
        <w:rPr>
          <w:rFonts w:ascii="Times New Roman"/>
          <w:b w:val="false"/>
          <w:i w:val="false"/>
          <w:color w:val="000000"/>
          <w:sz w:val="28"/>
        </w:rPr>
        <w:t xml:space="preserve">
      СА – Судебная администрация Республики Казахстан </w:t>
      </w:r>
    </w:p>
    <w:bookmarkEnd w:id="108"/>
    <w:bookmarkStart w:name="z165" w:id="109"/>
    <w:p>
      <w:pPr>
        <w:spacing w:after="0"/>
        <w:ind w:left="0"/>
        <w:jc w:val="both"/>
      </w:pPr>
      <w:r>
        <w:rPr>
          <w:rFonts w:ascii="Times New Roman"/>
          <w:b w:val="false"/>
          <w:i w:val="false"/>
          <w:color w:val="000000"/>
          <w:sz w:val="28"/>
        </w:rPr>
        <w:t>
      АПК – Агентство Республики Казахстан по противодействию коррупции</w:t>
      </w:r>
    </w:p>
    <w:bookmarkEnd w:id="109"/>
    <w:bookmarkStart w:name="z166" w:id="110"/>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110"/>
    <w:bookmarkStart w:name="z167" w:id="111"/>
    <w:p>
      <w:pPr>
        <w:spacing w:after="0"/>
        <w:ind w:left="0"/>
        <w:jc w:val="both"/>
      </w:pPr>
      <w:r>
        <w:rPr>
          <w:rFonts w:ascii="Times New Roman"/>
          <w:b w:val="false"/>
          <w:i w:val="false"/>
          <w:color w:val="000000"/>
          <w:sz w:val="28"/>
        </w:rPr>
        <w:t>
      СНГ – Содружество Независимых Государств</w:t>
      </w:r>
    </w:p>
    <w:bookmarkEnd w:id="111"/>
    <w:bookmarkStart w:name="z168" w:id="112"/>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12"/>
    <w:bookmarkStart w:name="z169" w:id="113"/>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113"/>
    <w:bookmarkStart w:name="z170" w:id="114"/>
    <w:p>
      <w:pPr>
        <w:spacing w:after="0"/>
        <w:ind w:left="0"/>
        <w:jc w:val="both"/>
      </w:pPr>
      <w:r>
        <w:rPr>
          <w:rFonts w:ascii="Times New Roman"/>
          <w:b w:val="false"/>
          <w:i w:val="false"/>
          <w:color w:val="000000"/>
          <w:sz w:val="28"/>
        </w:rPr>
        <w:t>
      ПС КНБ – Пограничная служба Комитета национальной безопасности Республики Казахстан</w:t>
      </w:r>
    </w:p>
    <w:bookmarkEnd w:id="114"/>
    <w:bookmarkStart w:name="z171" w:id="115"/>
    <w:p>
      <w:pPr>
        <w:spacing w:after="0"/>
        <w:ind w:left="0"/>
        <w:jc w:val="both"/>
      </w:pPr>
      <w:r>
        <w:rPr>
          <w:rFonts w:ascii="Times New Roman"/>
          <w:b w:val="false"/>
          <w:i w:val="false"/>
          <w:color w:val="000000"/>
          <w:sz w:val="28"/>
        </w:rPr>
        <w:t>
      НПО – неправительственные организации</w:t>
      </w:r>
    </w:p>
    <w:bookmarkEnd w:id="115"/>
    <w:bookmarkStart w:name="z172" w:id="116"/>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16"/>
    <w:bookmarkStart w:name="z173" w:id="117"/>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17"/>
    <w:bookmarkStart w:name="z174" w:id="118"/>
    <w:p>
      <w:pPr>
        <w:spacing w:after="0"/>
        <w:ind w:left="0"/>
        <w:jc w:val="both"/>
      </w:pPr>
      <w:r>
        <w:rPr>
          <w:rFonts w:ascii="Times New Roman"/>
          <w:b w:val="false"/>
          <w:i w:val="false"/>
          <w:color w:val="000000"/>
          <w:sz w:val="28"/>
        </w:rPr>
        <w:t>
      __________________________________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