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ab14" w14:textId="260a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от 23 августа 2023 года № 718 "О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2023 года № 1040.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условия оплаты труда работников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6, 7,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12,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17-1,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шестой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(тарифные ставки) 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трудовой мобильности и их филиалов, за исключением медицинских и фармацевтических работников, определяются с применением поправочного коэффициента к установленным размерам ДО:";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восьмой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"работников управленческого, основного персоналов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трудовой мобильности и их филиалов;";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17-1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2023 года № 718 "О внесении изменений в постановление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"абзац первый части шестой изложить в следующей редакции:";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"абзац четвертый части восьмой изложить в следующей редакции:";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Руководителям, специалистам и другим служащим центров трудовой мобильности и их филиалов за сложность и напряженность в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опубликования, установив, что: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и десятый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распространяются на правоотношения, возникшие с 1 января 2023 года;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шестой, седьмой, восьмой и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распространяются на правоотношения, возникшие с 1 июля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1040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1193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Доплаты за условия труда работникам коммунальных государственных учреждений "Қоғамдық келісім"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доплат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за особые условия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основного персонала за работу по организации и проведению научно-исследовательских работ в сфере государственной этнополитики, изучение сферы межэтнических отношений, проведение анализа их современного состояния, прогнозирование развития и выработку рекомендаций по их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основного персонала за работу, связанную с обслуживанием населения по обеспечению сохранности, пропаганде народного творчества, этнокультурных традиций и обрядов, их адаптации к современным историческим и социально-экономическим условиям; за работу, связанную с проведением конкурсов, фестивалей, культурно-просветительских проектов, акций, семинаров-тренингов, форумов и других мероприятий по вопросам реализации государственной политики в сфере общественного согласия, общенационального единства и межэтнических отношений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управленческого персонала за работу по реализации государственной политики в сфере межэтнических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 от 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