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0461" w14:textId="004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3 года № 1009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8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8. Акционерное общество "Международный аэропорт Нурсултан Назарбаев", сто процентов акций которого находятся в республиканской собственности, освобождается от выплаты дивидендов на государственный пакет акций по итогам 2022 года в целях приобретения специального транспорта и оборудования, задействованных при обслуживании воздушных суд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Международный аэропорт Нурсултан Назарбаев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в срок до 31 декабря 2024 год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