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cfca" w14:textId="256c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октября 2021 года № 763 "Об утверждении Правил реализации расширенных обязательств производителей (импортеров)"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2023 года № 966.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2021 года № 763 "Об утверждении Правил реализации расширенных обязательств производителей (импортеров)"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расширенных обязательств производителей (импортеров),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 импортеров – с момента перемещения через Государственную границу Республики Казахстан продукции согласно подтверждающим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по применению собственной системы сбора не распространяется на производителей и импортеров автомобильных транспортных средств, самоходной сельскохозяйственной техники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В случае наличия у производителя или импортера сведений, подтверждающих сумму утилизационного платежа, отличную от суммы утилизационного платежа, указанной в уведомлении оператора, производитель или импортер представляют такие сведения в адрес оператора с приложением подтверждающих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получении сведений, подтверждающих сумму утилизационного платежа, оператор осуществляет перерасчет суммы утилизационного платежа. В случае подтверждения сведений, представленных производителем или импортером, оператор направляет повторное уведомление в адрес производителя (импортера) со скорректированной суммой утилизационного платежа.".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