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fca" w14:textId="256c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октября 2021 года № 763 "Об утверждении Правил реализации расширенных обязательств производителей (импортеров)"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2023 года № 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2021 года № 763 "Об утверждении Правил реализации расширенных обязательств производителей (импортеров)"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расширенных обязательств производителей (импортеров),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 импортеров – с момента перемещения через Государственную границу Республики Казахстан продукции согласно подтверждающим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по применению собственной системы сбора не распространяется на производителей и импортеров автомобильных транспортных средств, самоходной сельскохозяйственной техники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В случае наличия у производителя или импортера сведений, подтверждающих сумму утилизационного платежа, отличную от суммы утилизационного платежа, указанной в уведомлении оператора, производитель или импортер представляют такие сведения в адрес оператора с приложением подтверждающих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получении сведений, подтверждающих сумму утилизационного платежа, оператор осуществляет перерасчет суммы утилизационного платежа. В случае подтверждения сведений, представленных производителем или импортером, оператор направляет повторное уведомление в адрес производителя (импортера) со скорректированной суммой утилизационного платежа.".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