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7f67" w14:textId="2047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2023 года № 903.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 № 903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2021 года № 620 "Об определении предельного размера стоимости контрольного (идентификационного) знака, средства идентификации, применяемых в маркировке обувных товаров".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2022 года № 401 "Об определении условий и механизмов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 и признании утратившими силу некоторых решений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2022 года № 409 "Об утверждении Правил включения промышленно-инновационных проектов в единую карту индустриализации и признании утратившими силу некоторых решений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2022 года № 725 "О внесении дополнения в постановление Правительства Республики Казахстан от 20 июня 2022 года № 409 "Об утверждении Правил включения промышленно-инновационных проектов в единую карту индустриализации и признании утратившими силу некоторых решений Правительства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2023 года № 225 "О внесении изменений в постановление Правительства Республики Казахстан от 20 июня 2022 года № 409 "Об утверждении Правил включения промышленно-инновационных проектов в единую карту индустриализации и признании утратившими силу некоторых решений Правительства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