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3224" w14:textId="fe93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января 2020 года № 14 "Об определении оператора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2023 года №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31.12.2023.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2020 года № 14 "Об определении оператора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декабря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