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bbe0" w14:textId="0ceb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29 декабря 2018 года № 939 "Об утверждении перечня обязательных услуг, оказываемых субъектами естественных монополий и квазигосударственного сектора, в рамках защиты конкуренции и ограничения монополистической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2023 года № 659.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2018 года № 939 "Об утверждении перечня обязательных услуг, оказываемых субъектами естественных монополий и квазигосударственного сектора, в рамках защиты конкуренции и ограничения монополистической деятельности".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