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0e9f" w14:textId="6440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2023 года № 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622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2017 года № 695 "О внесении изменения и дополнений в постановление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негодность, вследствие физического и морального износа, в результате стихийных бедствий и аварий".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2022 года № 1027 "О внесении изменений в постановление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