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8716" w14:textId="4c48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2023 года № 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педагогов организаций образования, кроме организаций высшего и (или) послевузовского образования;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 организаций высшего и (или) послевузовского образования системы органов внутренних дел и Министерства обороны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(тарифные ставки) педагогам организаций высшего и (или)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2,32;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2,74;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3,2.".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