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021d" w14:textId="4f20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587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910 "О внесении изменений и дополнений в постановление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2019 года № 261 "О внесении изменений в постановление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2020 года № 535 "О внесении изменений и дополнений в постановление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2021 года № 953 "О внесении изменений в постановление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2022 года № 84 "О внесении дополнений в постановление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