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82aa" w14:textId="e608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23 года № 53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онде национального благосостояния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5-6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9 устава акционерного общества "Фонд национального благосостояния "Самрук-Қазына", утвержденного постановлением Правительства Республики Казахстан от 8 ноября 2012 года № 1418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ционерному обществу "Фонд национального благосостояния "Самрук-Қазына" в установленном законодательством Республики Казахстан порядке обеспечить приобретение акционерным обществом "Интергаз Центральная Азия" работ по капитальному ремонту магистрального газопровода "Средняя Азия – Центр-4" / магистрального газопровода "Средняя Азия – Центр-5" / лупинг "Средняя Азия – Центр-4" с разработкой проектно-сметной документации у товарищества с ограниченной ответственностью "Электро-ХСБМ"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