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ca5b" w14:textId="38cc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3 года № 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5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4 года № 1083 "Об утверждении минимальных ставок авторского вознаграждения за некоторые виды использования произведен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1 года № 1373 "Об утверждении минимальных ставок вознаграждения исполнителям и производителям фонограмм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69 "О внесении изменения и дополнения в постановление Правительства Республики Казахстан от 23 ноября 2011 года № 1373 "Об утверждении минимальных ставок вознаграждения исполнителям и производителям фонограм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9 года № 445 "О внесении изменений и дополнений в некоторые решения Правительства Республики Казахстан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