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aef0" w14:textId="cfb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2023 года № 484.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"15-5) принятие решений в определяемом им порядке о ежегодном выделении Фондом некоммерческой организации в лице общественного фонда "Қазақстан халқына" средств в размере не менее семи процентов от чистого дохода Фонда;";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15-6)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"15-6) по представлению Фонда принятие решения об осуществлении Фондом или организацией группы Фонда закупки способом из одного источника, в том числе в рамках исполнения поручения Главы государства для реализации социально значимых, промышленно-инновационных проектов, способствующих устойчивому развитию экономики Республики Казахстан;".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