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4b3" w14:textId="31d8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 акционерного общества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предельную величину процентной ставки комиссионного вознаграждения акционерного общества "Государственный фонд социального страхования" (далее – Фонд) в размере не более 0,70 процента от сумм поступивших социальных отчислений, пени за несвоевременную и (или) неполную уплату социальных отчислений, инвестиционного дохода на счет Фонда за отчетный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