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3108" w14:textId="e073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13 июня 2023 года № 464.</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w:t>
      </w:r>
    </w:p>
    <w:bookmarkStart w:name="z5" w:id="1"/>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Социалистической Республики Вьетнам об освобождении от визовых требований владельцев национальных паспортов</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далее совместно именуемые "Стороны" и индивидуально "Сторона";</w:t>
      </w:r>
    </w:p>
    <w:bookmarkEnd w:id="4"/>
    <w:bookmarkStart w:name="z12" w:id="5"/>
    <w:p>
      <w:pPr>
        <w:spacing w:after="0"/>
        <w:ind w:left="0"/>
        <w:jc w:val="both"/>
      </w:pPr>
      <w:r>
        <w:rPr>
          <w:rFonts w:ascii="Times New Roman"/>
          <w:b w:val="false"/>
          <w:i w:val="false"/>
          <w:color w:val="000000"/>
          <w:sz w:val="28"/>
        </w:rPr>
        <w:t>
      желая способствовать развитию дружественных отношений между государствами Сторон,</w:t>
      </w:r>
    </w:p>
    <w:bookmarkEnd w:id="5"/>
    <w:bookmarkStart w:name="z13" w:id="6"/>
    <w:p>
      <w:pPr>
        <w:spacing w:after="0"/>
        <w:ind w:left="0"/>
        <w:jc w:val="both"/>
      </w:pPr>
      <w:r>
        <w:rPr>
          <w:rFonts w:ascii="Times New Roman"/>
          <w:b w:val="false"/>
          <w:i w:val="false"/>
          <w:color w:val="000000"/>
          <w:sz w:val="28"/>
        </w:rPr>
        <w:t>
      принимая во внимание Соглашение между Правительством Республики Казахстан и Правительством Социалистической Республики Вьетнам о взаимных поездках граждан обоих государств, совершенное в городе Астане 15 сентября 2009 года,</w:t>
      </w:r>
    </w:p>
    <w:bookmarkEnd w:id="6"/>
    <w:bookmarkStart w:name="z14" w:id="7"/>
    <w:p>
      <w:pPr>
        <w:spacing w:after="0"/>
        <w:ind w:left="0"/>
        <w:jc w:val="both"/>
      </w:pPr>
      <w:r>
        <w:rPr>
          <w:rFonts w:ascii="Times New Roman"/>
          <w:b w:val="false"/>
          <w:i w:val="false"/>
          <w:color w:val="000000"/>
          <w:sz w:val="28"/>
        </w:rPr>
        <w:t>
      в целях облегчения въезда граждан своих государств на территории государств Сторон,</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1. Граждане государства одной Стороны, владельцы действительных национальных паспортов, срок действия которых должен быть не менее 6 (шесть) месяцев, освобождаются от визовых требований для въезда, выезда, транзита, временного пребывания на территории государства другой Стороны на период, не превышающий 30 (тридцать) календарных дней со дня въезда, суммарно 90 (девяносто) календарных дней в течение каждого периода 180 (сто восемьдесят) календарных дней.</w:t>
      </w:r>
    </w:p>
    <w:bookmarkEnd w:id="10"/>
    <w:bookmarkStart w:name="z18" w:id="11"/>
    <w:p>
      <w:pPr>
        <w:spacing w:after="0"/>
        <w:ind w:left="0"/>
        <w:jc w:val="both"/>
      </w:pPr>
      <w:r>
        <w:rPr>
          <w:rFonts w:ascii="Times New Roman"/>
          <w:b w:val="false"/>
          <w:i w:val="false"/>
          <w:color w:val="000000"/>
          <w:sz w:val="28"/>
        </w:rPr>
        <w:t>
      2. Если лица, указанные в пункте 1 настоящей статьи, намерены пребывать на территории государства другой Стороны более 30-ти дневного срока, они должны получить соответствующую визу, требуемую согласно законодательству и правилам государства этой Стороны.</w:t>
      </w:r>
    </w:p>
    <w:bookmarkEnd w:id="11"/>
    <w:bookmarkStart w:name="z19" w:id="12"/>
    <w:p>
      <w:pPr>
        <w:spacing w:after="0"/>
        <w:ind w:left="0"/>
        <w:jc w:val="left"/>
      </w:pPr>
      <w:r>
        <w:rPr>
          <w:rFonts w:ascii="Times New Roman"/>
          <w:b/>
          <w:i w:val="false"/>
          <w:color w:val="000000"/>
        </w:rPr>
        <w:t xml:space="preserve"> Статья 2</w:t>
      </w:r>
    </w:p>
    <w:bookmarkEnd w:id="12"/>
    <w:bookmarkStart w:name="z20" w:id="13"/>
    <w:p>
      <w:pPr>
        <w:spacing w:after="0"/>
        <w:ind w:left="0"/>
        <w:jc w:val="both"/>
      </w:pPr>
      <w:r>
        <w:rPr>
          <w:rFonts w:ascii="Times New Roman"/>
          <w:b w:val="false"/>
          <w:i w:val="false"/>
          <w:color w:val="000000"/>
          <w:sz w:val="28"/>
        </w:rPr>
        <w:t>
      Лица, указанные в статье 1 настоящего Соглашения, могут въезжать, выезжать или следовать транзитом через территорию государства другой Стороны только через пункты пропуска государства другой Стороны, предназначенные для международного пассажирского сообщения, и должны соблюдать законодательство и правила государства этой Стороны в отношении въезда, выезда и транзита.</w:t>
      </w:r>
    </w:p>
    <w:bookmarkEnd w:id="13"/>
    <w:bookmarkStart w:name="z21" w:id="14"/>
    <w:p>
      <w:pPr>
        <w:spacing w:after="0"/>
        <w:ind w:left="0"/>
        <w:jc w:val="left"/>
      </w:pPr>
      <w:r>
        <w:rPr>
          <w:rFonts w:ascii="Times New Roman"/>
          <w:b/>
          <w:i w:val="false"/>
          <w:color w:val="000000"/>
        </w:rPr>
        <w:t xml:space="preserve"> Статья 3</w:t>
      </w:r>
    </w:p>
    <w:bookmarkEnd w:id="14"/>
    <w:bookmarkStart w:name="z22" w:id="15"/>
    <w:p>
      <w:pPr>
        <w:spacing w:after="0"/>
        <w:ind w:left="0"/>
        <w:jc w:val="both"/>
      </w:pPr>
      <w:r>
        <w:rPr>
          <w:rFonts w:ascii="Times New Roman"/>
          <w:b w:val="false"/>
          <w:i w:val="false"/>
          <w:color w:val="000000"/>
          <w:sz w:val="28"/>
        </w:rPr>
        <w:t>
      Лица, указанные в статье 1 настоящего Соглашения, обязаны соблюдать законы и правила государства другой Стороны в период их пребывания на территории последней.</w:t>
      </w:r>
    </w:p>
    <w:bookmarkEnd w:id="15"/>
    <w:bookmarkStart w:name="z23" w:id="16"/>
    <w:p>
      <w:pPr>
        <w:spacing w:after="0"/>
        <w:ind w:left="0"/>
        <w:jc w:val="left"/>
      </w:pPr>
      <w:r>
        <w:rPr>
          <w:rFonts w:ascii="Times New Roman"/>
          <w:b/>
          <w:i w:val="false"/>
          <w:color w:val="000000"/>
        </w:rPr>
        <w:t xml:space="preserve"> Статья 4</w:t>
      </w:r>
    </w:p>
    <w:bookmarkEnd w:id="16"/>
    <w:bookmarkStart w:name="z24" w:id="17"/>
    <w:p>
      <w:pPr>
        <w:spacing w:after="0"/>
        <w:ind w:left="0"/>
        <w:jc w:val="both"/>
      </w:pPr>
      <w:r>
        <w:rPr>
          <w:rFonts w:ascii="Times New Roman"/>
          <w:b w:val="false"/>
          <w:i w:val="false"/>
          <w:color w:val="000000"/>
          <w:sz w:val="28"/>
        </w:rPr>
        <w:t>
      Каждая Сторона сохраняет за собой право отказать во въезде либо сократить срок пребывания на своей территории в соответствии с законодательством и правилами своего государства.</w:t>
      </w:r>
    </w:p>
    <w:bookmarkEnd w:id="17"/>
    <w:bookmarkStart w:name="z25" w:id="18"/>
    <w:p>
      <w:pPr>
        <w:spacing w:after="0"/>
        <w:ind w:left="0"/>
        <w:jc w:val="left"/>
      </w:pPr>
      <w:r>
        <w:rPr>
          <w:rFonts w:ascii="Times New Roman"/>
          <w:b/>
          <w:i w:val="false"/>
          <w:color w:val="000000"/>
        </w:rPr>
        <w:t xml:space="preserve"> Статья 5</w:t>
      </w:r>
    </w:p>
    <w:bookmarkEnd w:id="18"/>
    <w:bookmarkStart w:name="z26" w:id="19"/>
    <w:p>
      <w:pPr>
        <w:spacing w:after="0"/>
        <w:ind w:left="0"/>
        <w:jc w:val="both"/>
      </w:pPr>
      <w:r>
        <w:rPr>
          <w:rFonts w:ascii="Times New Roman"/>
          <w:b w:val="false"/>
          <w:i w:val="false"/>
          <w:color w:val="000000"/>
          <w:sz w:val="28"/>
        </w:rPr>
        <w:t>
      Компетентные органы Сторон должны в возможно кратчайшие сроки по дипломатическим каналам информировать друг друга об изменениях в их законодательстве и правилах, касающихся въезда, выезда и временного пребывания иностранцев.</w:t>
      </w:r>
    </w:p>
    <w:bookmarkEnd w:id="19"/>
    <w:bookmarkStart w:name="z27" w:id="20"/>
    <w:p>
      <w:pPr>
        <w:spacing w:after="0"/>
        <w:ind w:left="0"/>
        <w:jc w:val="left"/>
      </w:pPr>
      <w:r>
        <w:rPr>
          <w:rFonts w:ascii="Times New Roman"/>
          <w:b/>
          <w:i w:val="false"/>
          <w:color w:val="000000"/>
        </w:rPr>
        <w:t xml:space="preserve"> Статья 6</w:t>
      </w:r>
    </w:p>
    <w:bookmarkEnd w:id="20"/>
    <w:bookmarkStart w:name="z28" w:id="21"/>
    <w:p>
      <w:pPr>
        <w:spacing w:after="0"/>
        <w:ind w:left="0"/>
        <w:jc w:val="both"/>
      </w:pPr>
      <w:r>
        <w:rPr>
          <w:rFonts w:ascii="Times New Roman"/>
          <w:b w:val="false"/>
          <w:i w:val="false"/>
          <w:color w:val="000000"/>
          <w:sz w:val="28"/>
        </w:rPr>
        <w:t>
      Лица, указанные в статье 1 настоящего Соглашения, в случае утери или повреждения действительных национальных паспортов во время пребывания на территории государства другой Стороны могут покинуть территорию этого государства на основании новых действительных проездных документов, выданных им дипломатическим представительством или консульским учреждением государства, гражданами которого они являются.</w:t>
      </w:r>
    </w:p>
    <w:bookmarkEnd w:id="21"/>
    <w:bookmarkStart w:name="z29" w:id="22"/>
    <w:p>
      <w:pPr>
        <w:spacing w:after="0"/>
        <w:ind w:left="0"/>
        <w:jc w:val="both"/>
      </w:pPr>
      <w:r>
        <w:rPr>
          <w:rFonts w:ascii="Times New Roman"/>
          <w:b w:val="false"/>
          <w:i w:val="false"/>
          <w:color w:val="000000"/>
          <w:sz w:val="28"/>
        </w:rPr>
        <w:t>
      Соответствующие лица должны пройти необходимые процедуры для выезда в соответствии с законодательством государства принимающей Стороны.</w:t>
      </w:r>
    </w:p>
    <w:bookmarkEnd w:id="22"/>
    <w:bookmarkStart w:name="z30" w:id="23"/>
    <w:p>
      <w:pPr>
        <w:spacing w:after="0"/>
        <w:ind w:left="0"/>
        <w:jc w:val="left"/>
      </w:pPr>
      <w:r>
        <w:rPr>
          <w:rFonts w:ascii="Times New Roman"/>
          <w:b/>
          <w:i w:val="false"/>
          <w:color w:val="000000"/>
        </w:rPr>
        <w:t xml:space="preserve"> Статья 7</w:t>
      </w:r>
    </w:p>
    <w:bookmarkEnd w:id="23"/>
    <w:bookmarkStart w:name="z31" w:id="24"/>
    <w:p>
      <w:pPr>
        <w:spacing w:after="0"/>
        <w:ind w:left="0"/>
        <w:jc w:val="both"/>
      </w:pPr>
      <w:r>
        <w:rPr>
          <w:rFonts w:ascii="Times New Roman"/>
          <w:b w:val="false"/>
          <w:i w:val="false"/>
          <w:color w:val="000000"/>
          <w:sz w:val="28"/>
        </w:rPr>
        <w:t>
      Лица, указанные в статье 1 настоящего Соглашения, которые не могут покинуть территорию государства другой Стороны в течение 30 (тридцать) календарных дней с даты их въезда в связи с обстоятельствами непреодолимой силы, обязаны продлить свое пребывание в соответствии с законодательством и правилами государства принимающей Стороны.</w:t>
      </w:r>
    </w:p>
    <w:bookmarkEnd w:id="24"/>
    <w:bookmarkStart w:name="z32" w:id="25"/>
    <w:p>
      <w:pPr>
        <w:spacing w:after="0"/>
        <w:ind w:left="0"/>
        <w:jc w:val="left"/>
      </w:pPr>
      <w:r>
        <w:rPr>
          <w:rFonts w:ascii="Times New Roman"/>
          <w:b/>
          <w:i w:val="false"/>
          <w:color w:val="000000"/>
        </w:rPr>
        <w:t xml:space="preserve"> Статья 8</w:t>
      </w:r>
    </w:p>
    <w:bookmarkEnd w:id="25"/>
    <w:bookmarkStart w:name="z33" w:id="26"/>
    <w:p>
      <w:pPr>
        <w:spacing w:after="0"/>
        <w:ind w:left="0"/>
        <w:jc w:val="both"/>
      </w:pPr>
      <w:r>
        <w:rPr>
          <w:rFonts w:ascii="Times New Roman"/>
          <w:b w:val="false"/>
          <w:i w:val="false"/>
          <w:color w:val="000000"/>
          <w:sz w:val="28"/>
        </w:rPr>
        <w:t>
      1. Стороны обмениваются образцами действительных национальных паспортов и проездных документов, указанных в статье 6 настоящего Соглашения, по дипломатическим каналам не позднее 30 (тридцать) календарных дней после даты подписания настоящего Соглашения.</w:t>
      </w:r>
    </w:p>
    <w:bookmarkEnd w:id="26"/>
    <w:bookmarkStart w:name="z34" w:id="27"/>
    <w:p>
      <w:pPr>
        <w:spacing w:after="0"/>
        <w:ind w:left="0"/>
        <w:jc w:val="both"/>
      </w:pPr>
      <w:r>
        <w:rPr>
          <w:rFonts w:ascii="Times New Roman"/>
          <w:b w:val="false"/>
          <w:i w:val="false"/>
          <w:color w:val="000000"/>
          <w:sz w:val="28"/>
        </w:rPr>
        <w:t>
      2. В случае введения новых национальных паспортов и проездных документов или внесения изменений в существующие Стороны незамедлительно информируют друг друга об этом и направляют образцы таких паспортов и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w:t>
      </w:r>
    </w:p>
    <w:bookmarkEnd w:id="27"/>
    <w:bookmarkStart w:name="z35" w:id="28"/>
    <w:p>
      <w:pPr>
        <w:spacing w:after="0"/>
        <w:ind w:left="0"/>
        <w:jc w:val="left"/>
      </w:pPr>
      <w:r>
        <w:rPr>
          <w:rFonts w:ascii="Times New Roman"/>
          <w:b/>
          <w:i w:val="false"/>
          <w:color w:val="000000"/>
        </w:rPr>
        <w:t xml:space="preserve"> Статья 9</w:t>
      </w:r>
    </w:p>
    <w:bookmarkEnd w:id="28"/>
    <w:bookmarkStart w:name="z36" w:id="29"/>
    <w:p>
      <w:pPr>
        <w:spacing w:after="0"/>
        <w:ind w:left="0"/>
        <w:jc w:val="both"/>
      </w:pPr>
      <w:r>
        <w:rPr>
          <w:rFonts w:ascii="Times New Roman"/>
          <w:b w:val="false"/>
          <w:i w:val="false"/>
          <w:color w:val="000000"/>
          <w:sz w:val="28"/>
        </w:rPr>
        <w:t>
      1. Любая Сторона вправе временно, частично или полностью приостановить действие настоящего Соглашения по соображениям национальной безопасности, общественного порядка или общественного здравоохранения через письменное уведомление другой Стороны по дипломатическим каналам. В этом случае действие настоящего Соглашения приостанавливается по истечении 48 (сорок восемь) часов с даты получения такого уведомления либо как можно скорее в случае крайней необходимости. Стороны согласовывают дату временного, полного или частичного возобновления действия настоящего Соглашения по дипломатическим каналам.</w:t>
      </w:r>
    </w:p>
    <w:bookmarkEnd w:id="29"/>
    <w:bookmarkStart w:name="z37" w:id="30"/>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затрагивает прав лиц, указанных в статье 1 настоящего Соглашения, находящихся на территории государства Стороны, осуществляющей приостановление действия настоящего Соглашения.</w:t>
      </w:r>
    </w:p>
    <w:bookmarkEnd w:id="30"/>
    <w:bookmarkStart w:name="z38" w:id="31"/>
    <w:p>
      <w:pPr>
        <w:spacing w:after="0"/>
        <w:ind w:left="0"/>
        <w:jc w:val="left"/>
      </w:pPr>
      <w:r>
        <w:rPr>
          <w:rFonts w:ascii="Times New Roman"/>
          <w:b/>
          <w:i w:val="false"/>
          <w:color w:val="000000"/>
        </w:rPr>
        <w:t xml:space="preserve"> Статья 10</w:t>
      </w:r>
    </w:p>
    <w:bookmarkEnd w:id="31"/>
    <w:bookmarkStart w:name="z39" w:id="32"/>
    <w:p>
      <w:pPr>
        <w:spacing w:after="0"/>
        <w:ind w:left="0"/>
        <w:jc w:val="both"/>
      </w:pPr>
      <w:r>
        <w:rPr>
          <w:rFonts w:ascii="Times New Roman"/>
          <w:b w:val="false"/>
          <w:i w:val="false"/>
          <w:color w:val="000000"/>
          <w:sz w:val="28"/>
        </w:rPr>
        <w:t>
      Любые разногласия, возникающие в связи с толкованием и применением настоящего Соглашения, разрешаются путем консультаций или переговоров между Сторонами.</w:t>
      </w:r>
    </w:p>
    <w:bookmarkEnd w:id="32"/>
    <w:bookmarkStart w:name="z40" w:id="33"/>
    <w:p>
      <w:pPr>
        <w:spacing w:after="0"/>
        <w:ind w:left="0"/>
        <w:jc w:val="left"/>
      </w:pPr>
      <w:r>
        <w:rPr>
          <w:rFonts w:ascii="Times New Roman"/>
          <w:b/>
          <w:i w:val="false"/>
          <w:color w:val="000000"/>
        </w:rPr>
        <w:t xml:space="preserve"> Статья 11</w:t>
      </w:r>
    </w:p>
    <w:bookmarkEnd w:id="33"/>
    <w:bookmarkStart w:name="z41" w:id="3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оформляться отдельными протоколами.</w:t>
      </w:r>
    </w:p>
    <w:bookmarkEnd w:id="34"/>
    <w:bookmarkStart w:name="z42" w:id="35"/>
    <w:p>
      <w:pPr>
        <w:spacing w:after="0"/>
        <w:ind w:left="0"/>
        <w:jc w:val="left"/>
      </w:pPr>
      <w:r>
        <w:rPr>
          <w:rFonts w:ascii="Times New Roman"/>
          <w:b/>
          <w:i w:val="false"/>
          <w:color w:val="000000"/>
        </w:rPr>
        <w:t xml:space="preserve"> Статья 12</w:t>
      </w:r>
    </w:p>
    <w:bookmarkEnd w:id="35"/>
    <w:bookmarkStart w:name="z43" w:id="36"/>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6"/>
    <w:bookmarkStart w:name="z44" w:id="37"/>
    <w:p>
      <w:pPr>
        <w:spacing w:after="0"/>
        <w:ind w:left="0"/>
        <w:jc w:val="both"/>
      </w:pPr>
      <w:r>
        <w:rPr>
          <w:rFonts w:ascii="Times New Roman"/>
          <w:b w:val="false"/>
          <w:i w:val="false"/>
          <w:color w:val="000000"/>
          <w:sz w:val="28"/>
        </w:rPr>
        <w:t>
      2. Каждая из Сторон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 от другой Стороны.</w:t>
      </w:r>
    </w:p>
    <w:bookmarkEnd w:id="37"/>
    <w:bookmarkStart w:name="z45" w:id="38"/>
    <w:p>
      <w:pPr>
        <w:spacing w:after="0"/>
        <w:ind w:left="0"/>
        <w:jc w:val="both"/>
      </w:pPr>
      <w:r>
        <w:rPr>
          <w:rFonts w:ascii="Times New Roman"/>
          <w:b w:val="false"/>
          <w:i w:val="false"/>
          <w:color w:val="000000"/>
          <w:sz w:val="28"/>
        </w:rPr>
        <w:t>
      Совершено в городе __________ "___" ________ 20__ года в двух экземплярах, каждый на казахском, вьетнамском и английском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Социалистической Республики</w:t>
            </w:r>
          </w:p>
          <w:p>
            <w:pPr>
              <w:spacing w:after="20"/>
              <w:ind w:left="20"/>
              <w:jc w:val="both"/>
            </w:pPr>
            <w:r>
              <w:rPr>
                <w:rFonts w:ascii="Times New Roman"/>
                <w:b w:val="false"/>
                <w:i w:val="false"/>
                <w:color w:val="000000"/>
                <w:sz w:val="20"/>
              </w:rPr>
              <w:t>Вьетнам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