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0a60" w14:textId="bcf0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взаимодействии государств – участников Содружества Независимых Государств при обмене данными мониторинга радиационной обстановки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2023 года № 454.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взаимодействии государств – участников Содружества Независимых Государств при обмене данными мониторинга радиационной обстановки.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взаимодействии государств – участников Содружества Независимых Государств при обмене данными мониторинга радиационной обстановки.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 № 454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взаимодействии государств – участников Содружества Независимых Государств при обмене данными мониторинга радиационной обстановки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 – участников настоящего Соглашения, именуемые в дальнейшем Сторонами,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Соглашении о взаимодействии государств – участников Содружества Независимых Государств (далее – СНГ) по обеспечению готовности на случай ядерной аварии или возникновения радиационной аварийной ситуации и взаимопомощи при ликвидации их последствий от 2 ноября 2018 года,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принципы и подходы к обеспечению безопасности при использовании атомной энергии в мирных целях, отраженные в нормах безопасности МАГАТЭ и других международных организаций,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международные договоры в области межгосударственного информационного обмена, принятые в том числе в рамках международных организаций и интеграционных объединений, членами которых являются государства – участники СНГ,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дальнейшего совершенствования нормативных правовых инструментов и перехода к новым технологиям, соответствующим целям устойчивого развития, исключения незаконного распространения ядерных материалов и радиоактивных веществ и гарантированного обеспечения ядерной и радиационной безопасности,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безусловную необходимость информационного взаимодействия при обеспечении радиационной безопасности населения государств – участников СНГ,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используемые термины и определения имеют следующие значения: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радиационной обстановки – система длительных регулярных наблюдений с целью оценки радиационной обстановки, а также прогноза изменения ее в будущем;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данными мониторинга радиационной обстановки – информационный обмен данными о радиационной обстановке при нормальном функционировании ядерно и радиационно опасных объектов и в кризисных ситуациях;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трансграничный перенос радиоактивных веществ – распространение радиоактивных веществ с воздушными и (или) водными потоками на большие расстояния – за пределы границ государств, на территориях которых находится источник выброса радиоактивных веществ;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(компетентные) органы Сторон – государственные органы и организации Сторон, иные национальные органы, наделенные в соответствии с законодательством Сторон полномочиями по осуществлению мониторинга радиационной обстановки, обеспечивающие сбор, хранение и обмен данными, получаемыми системами мониторинга радиационной обстановки при угрозе или возникновении трансграничного переноса радиоактивных веществ на территории государств – участников Соглашения, и ответственные за реализацию настоящего Соглашения;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(национальная) система мониторинга радиационной обстановки – система, объединяющая все функционирующие на территории Стороны системы мониторинга радиационной обстановки, обеспечивающие сбор, передачу, анализ данных и прогноз о состоянии радиационной обстановки на территории Стороны.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Целями настоящего Соглашения являются: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уполномоченных (компетентных) органов Сторон по вопросам обмена данными мониторинга радиационной обстановки на территориях государств – участников настоящего Соглашения;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и получение данных и информации о состоянии радиационной обстановки и ее изменении на территориях государств – участников настоящего Соглашения;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данными мониторинга радиационной обстановки при угрозе или возникновении трансграничного переноса радиоактивных веществ на территории государств – участников настоящего Соглашения, в том числе с территорий третьих государств.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распространяется на данные, получаемые государственными (национальными) системами мониторинга радиационной обстановки.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не распространяется на данные мониторинга радиационной обстановки, поступающие с промышленных площадок объектов использования атомной энергии. 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определяет уполномоченный (компетентный) орган (органы), на который (которые) возлагается реализация настоящего Соглашения, о чем информирует депозитарий настоящего Соглашения одновременно с уведомлением о выполнении внутригосударственных процедур, необходимых для его вступления в силу.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 уполномоченного (компетентного) органа могут исполнять министерства, ведомства, государственные корпорации или иные организации, обеспечивающие координацию деятельности Сторон в области использования атомной энергии в мирных целях или осуществляющие государственный мониторинг радиационной обстановки на территориях государств – участников настоящего Соглашения.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уполномоченного (компетентного) органа соответствующая Сторона в течение 30 календарных дней информирует об этом депозитарий настоящего Соглашения.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эффективного сотрудничества уполномоченные (компетентные) органы Сторон назначают контактных лиц.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между уполномоченными (компетентными) органами Сторон о назначении контактных лиц осуществляется через Секретариат Комиссии государств – участников СНГ по использованию атомной энергии в мирных целях (далее – Комиссия).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(компетентные) органы Сторон обеспечивают взаимный обмен данными мониторинга радиационной обстановки на территориях государств – участников Соглашения.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информационного взаимодействия и обмена данными мониторинга радиационной обстановки уполномоченные (компетентные) органы Сторон обеспечивают: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регулярный обмен данными мониторинга радиационной обстановки;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передаваемой информации;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оперативное внесение в ранее переданную информацию поправок и уточнений;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взаимного предупреждения о невозможности передачи информации (официальных запросов) в случае возникновения каких-либо непредвиденных обстоятельств;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полученной информации исключительно в целях настоящего Соглашения.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координирует работу по реализации настоящего Соглашения и при необходимости организует консультации по вопросам взаимного обмена данными мониторинга радиационной обстановки.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Эксплуатацию технических и программных средств, необходимых для организации информационного взаимодействия в соответствии с настоящим Соглашением, уполномоченные (компетентные) органы Сторон обеспечивают самостоятельно, предусмотрев их защиту от несанкционированного доступа или утечки информации.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(компетентными) органами Сторон совместно разрабатывается единый порядок обмена данными мониторинга радиационной обстановки, который утверждается решением Комиссии.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порядок обмена данными мониторинга радиационной обстановки содержит перечень, форматы, сроки архивирования и регламент передаваемой информации о параметрах радиационной обстановки на территориях государств – участников СНГ, контактную информацию уполномоченных (компетентных) органов Сторон.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расходов, связанных с исполнением обязательств по настоящему Соглашению, осуществляется Сторонами за счет и в пределах средств, ежегодно предусматриваемых в национальных бюджетах уполномоченным (компетентным) органам Сторон на выполнение возложенных на них функций, а также за счет внебюджетных источников, привлекаемых Сторонами (их хозяйствующими субъектами) в соответствии с национальным законодательством.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между уполномоченными (компетентными) органами Сторон осуществляется с соблюдением законодательства и международных обязательств государств – участников настоящего Соглашения. В рамках настоящего Соглашения не осуществляется обмен информацией, составляющей государственную тайну (государственные секреты) государств – участников настоящего Соглашения.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передаваемая в рамках настоящего Соглашения и рассматриваемая Стороной как информация, распространение и (или) предоставление которой ограничено законодательством ее государства, должна содержать пометку "конфиденциально", если иное не установлено законодательством государства – участника настоящего Соглашения.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изменения, являющиеся его неотъемлемой частью, которые оформляются соответствующим протоколом.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между заинтересованными Сторонами или посредством другой согласованной Сторонами процедуры.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уведомлений.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после его вступления в силу открыто для присоединения любого государства – участника СНГ путем передачи депозитарию документа о присоединении.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по истечении 30 дней с даты получения депозитарием документа о присоединении.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выхода и урегулировав обязательства, возникшие за время действия настоящего Соглашения.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информации, полученной одной Стороной от другой Стороны в ходе реализации настоящего Соглашения, после прекращения его действия для Стороны, получившей информацию, будет продолжать регулироваться положениями настоящего Соглашения.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_________ 202_ года в одном подлинном экземпляре на русском языке. Подлинный экземпляр настоящего Соглашения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Азербайджанской Республики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