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e496" w14:textId="4dd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экономической деятельности, относящихся к креативной индустрии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2023 года № 448. Утратило силу постановлением Правительства Республики Казахстан от 19 ноября 2025 года № 977.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19.11.2025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культуре"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экономической деятельности, относящихся к креативной индустрии.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448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экономической деятельности, относящихся к креативной индустрии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и торговых выставок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Ювелирное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бижутерии и аналогичных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Кино и анимация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завершению создания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Библиотеки, музеи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деятельность, включая деятельность читальных залов, лекториев, демонстрационных залов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Культурно-досуговые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и литературное творчество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кукольных театров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проведению культурно-зрелищных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цирков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Культурное наследие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исторических мест и зданий и аналогичных туристических достопримечательностей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звукозаписи и издания музыкальных произведений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Архитектура и мода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архитектуры, за исключением объектов атомной промышленности и атомной энергетики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дизайнерская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Телевизионные программы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и трансляции телевизионных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Народные промыслы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декоративных изделий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разных деревянных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стеклянных изделий,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сувенирных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шорно-седельных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игр и игрушек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вязаной и трикотажной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или полуфабрикатов путем ковки, прессования, штамповки и профилирования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изделий из фарфора и фаянса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гончарных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IT и геймдевелопмент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компьютерных игр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