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cec7" w14:textId="e11c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2023 года № 442.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147-1), 147-2), 147-3) и 147-4)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"147-1) утверждает порядок и условия прохождения стажировки (испытательного срока) гражданами, впервые поступающими на службу в органы военной полиции Национальной гвардии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147-2) утверждает перечень специальных транспортных средств органов военной полиции Национальной гвардии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147-3) утверждает правила государственной регистрации механических транспортных средств и прицепов к ним Национальной гвардии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147-4) утверждает правила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