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443e" w14:textId="4e54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2023 года № 425.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разрешений и уведомлений;";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естественных монополий и организация ее осуществления;";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развития и государственной поддержки частного предпринимательства;";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государственного регулирования предпринимательства;";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формирование и реализация государственной политики по вопросам саморегулирования;";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2-2) следующего содержания: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"2-2) создание условий для развития саморегулирования;";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29-1)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определение порядка применения повышающего коэффициента к прогнозному объему затрат по бюджетным программам развития при определении трансфертов общего характера на трехлетний период;";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33-1) следующего содержания: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согласование перечня финансовых инструментов для инвестирования активов фонда социального медицинского страхования;";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34-1) следующего содержания: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утверждение перечня субъектов квазигосударственного сектора, в отношении которых определяется предельный объем внешнего займа;";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определение лимита правительственного долга, лимитов предоставления государственных гарантий и поручительств государства, утверждаемых в законе о республиканском бюджете, и лимитов долга местных исполнительных органов, утверждаемых центральным уполномоченным органом по государственному планированию по согласованию с центральным уполномоченным органом по исполнению бюджета;";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35-1) следующего содержания: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утверждение порядка определения лимита правительственного долга, лимитов предоставления государственных гарантий и поручительств государства, утверждаемых в законе о республиканском бюджете, и лимитов долга местных исполнительных органов;";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35-2) следующего содержания: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"35-2) определение параметров финансовой устойчивости (коэффициенты) Банка Развития, их пороговые значения и методика расчета;";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установление суммы для определения лимита предоставления государственной гарантии по поддержке экспорта;";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37-1) следующего содержания: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утверждение правил установления суммы для определения лимита предоставления государственной гарантии по поддержке экспорта;";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утверждение правил формирования специальной комиссии и положения о специальной комиссии;";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54-2) и 54-3) следующего содержания: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"54-2) определение организации по финансированию концессионных проектов;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54-3) утверждение правил выплаты арендной платы за пользование объектом концессии;";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76-1) следующего содержания: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"76-1) реализация государственной политики в сферах естественных монополий и организация ее осуществления;";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96-1), 96-2), 96-3) и 96-4) следующего содержания: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"96-1) определение порядка передачи государственного имущества, закрепленного за государственными юридическими лицами, из одного вида государственной собственности в другой;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96-2) определение порядка привлечения независимого консультанта;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96-3) утверждение формы заявления собственника (правообладателя) стратегического объекта для получения разрешения на обременение стратегических объектов либо их отчуждение;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96-4) согласование правил пользования имуществом общего пользования;";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100-1) следующего содержания: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"100-1) утверждение правил размещения отчетности, необходимой государственным органам, на интернет-ресурсе Фонда, а также перечня, формы и периодичности размещения отчетности;";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127-1) следующего содержания: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"127-1) утверждение совместно с Министерством юстиции правил организации и проведения научной экспертизы, а также отбора научных правовых экспертов;";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129-1) и 129-2) следующего содержания: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"129-1) утверждение типового регламента акимата области (города республиканского значения, столицы) и района (города областного значения);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129-2) утверждение типовых правил проведения раздельных сходов местного сообщества;";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"143) утверждение правил разработки и утверждения годового отчета о состоянии регулирования предпринимательской деятельности в Республике Казахстан;";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156-1), 156-2) и 156-3) следующего содержания: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"156-1) реализация государственной политики в сфере разрешений и уведомлений;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156-2) формирование и реализация государственной политики в области государственного регулирования предпринимательства;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156-3) согласование правил лицензирования деятельности по цифровому майнингу;";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"170) реализация государственной политики по развитию и государственной поддержке частного предпринимательства;";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171-1) следующего содержания: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"171-1) утверждение правил предоставления субъектам малого и среднего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собственность;";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174-1) и 174-2) следующего содержания: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"174-1) утверждение правил ведения и использования реестра субъектов предпринимательства;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174-2) утверждение правил расчета среднегодовой численности работников и среднегодового дохода;";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"177) разработка и утверждение правил ведения реестра субъектов социального предпринимательства;";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"179) определение порядка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организациями;";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179-1) следующего содержания: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"179-1) определение порядка проведения аккредитации, в том числе формы свидетельства об аккредитации, оснований и порядка отмены аккредитации объединений субъектов частного предпринимательства и иных некоммерческих организаций;";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200-2)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"200-2) утверждение правил ведения реестра обязательных требований в сфере предпринимательства;";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200-5), 200-6) 200-7), 200-8), 200-9), 200-10), 200-11) и 200-12) следующего содержания: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"200-5) утверждение типового положения об экспертных советах по вопросам предпринимательства;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200-6) организация рассмотрения экспертными советами разрабатываемых центральными государственными, местными представительными и исполнительными органами проектов нормативных правовых актов, проектов международных договоров Республики Казахстан, а также международных договоров, участницей которых намеревается стать Республика Казахстан, затрагивающих интересы субъектов частного предпринимательства;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200-7) проведение анализа функционирования отраслей экономики в целях устранения препятствий для развития субъектов частного предпринимательства;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200-8) организация предоставления субъектам частного предпринимательства экономической информации о состоянии внутренних и внешних рынков;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200-9) согласование минимальных ставок авторского вознаграждения в случаях, когда практическое осуществление имущественных (исключительных) прав в индивидуальном порядке невозможно в связи с характером произведения или особенностями его использования (публичным исполнением, в том числе на радио и телевидении, воспроизведением произведения посредством механической, магнитной или иной записи, репродуцированием, воспроизведением произведения в личных целях без согласия автора и другими случаями);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200-10) согласование минимальных ставок вознаграждения исполнителям и производителям фонограмм в случаях, когда практическое осуществление имущественных (исключительных) прав в индивидуальном порядке невозможно в связи с характером использования исполнений или фонограмм (публичным исполнением, в том числе на радио и телевидении, воспроизведением произведения посредством механической, магнитной или иной записи, репродуцированием, воспроизведением в личных целях без согласия исполнителя и производителя фонограммы и другими случаями);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200-11) согласование порядка, форм государственной финансовой поддержки, отрасли (отраслей) экономики, в которой (которых) осуществляют деятельность субъекты частного предпринимательства, подлежащие государственной финансовой поддержке, юридическое (юридические) лицо (лица), привлекаемое (привлекаемые) для оказания государственной финансовой поддержки, размеров финансовой поддержки и других условий, необходимых для оказания государственной финансовой поддержки;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200-12) утверждение порядка, форм государственной финансовой поддержки, отрасли (отраслей) экономики, в которой (которых) осуществляют деятельность субъекты частного предпринимательства, подлежащие государственной финансовой поддержке, юридическое (юридические) лицо (лица), привлекаемое (привлекаемые) для оказания государственной финансовой поддержки, размеров финансовой поддержки и других условий, необходимых для оказания государственной финансовой поддержки;";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216-1) следующего содержания: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"216-1) определение целей, задач и видов деятельности Центра развития государственно-частного партнерства;";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"240) утверждение типового перечня районного коммунального имущества, передаваемого в состав коммунального имущества города районного значения, села, поселка, сельского округа;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определение порядка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 по перечню, утверждаемому Правительством Республики Казахстан;";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241-1) следующего содержания: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"241-1) утверждение перечня организаций, более пятидесяти процентов голосующих акций которых принадлежат на праве собственности или доверительного управления национальному управляющему холдингу, в отношении которых не распространяется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инвестиционных и венчурных фондах";";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"242) утверждение правил согласования объемов внешних займов квазигосударственного сектора совместно с центральным уполномоченным органом по исполнению бюджета;";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243-1) следующего содержания: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"243-1) определение порядка и размера предоставления мер социальной поддержки,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территорий";";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264-1), 264-2) и 264-3) следующего содержания: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"264-1) утверждение типового положения о мобилизационных органах;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264-2) утверждение правил военно-транспортной обязанности на территории Республики Казахстан на период мобилизации, военного положения и в военное время;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264-3) утверждение правил определения мобилизационных потребностей Вооруженных Сил, других войск и воинских формирований, специальных государственных органов из отраслей экономики;";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"272) разработка и утверждение совместно с центральным уполномоченным органом, осуществляющим руководство в сфере информатизации, перечня объектов информатизации государственных органов и организаций, подлежащих интеграции с реестром бизнес-партнеров, по согласованию с Национальной палатой предпринимателей Республики Казахстан;";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"273) определение порядка создания, ведения и использования реестра бизнес-партнеров;";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273-1) следующего содержания: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"273-1) утверждение предельных размеров обязательных членских взносов в Национальную палату предпринимателей Республики Казахстан;".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