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f35b" w14:textId="4cbf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апреля 2010 года № 296 "Об утверждении Правил проведения мониторинга состояния продовольственной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2023 года № 391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2010 года № 296 "Об утверждении Правил проведения мониторинга состояния продовольственной безопасности"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состояния продовольственной безопасности,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 года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2010 года № 296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состояния продовольственной безопасности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состояния продовольственной безопасности (далее –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(далее – Закон) и определяют порядок проведения мониторинга состояния продовольственной безопасности.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состояния продовольственной безопасности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отношении: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объема производства продовольственных товаров, их товародвижения и наличия запасов;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 на социально значимые продовольственные товары.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Мониторинг состояния продовольственной безопасности проводится с учетом направлений, указанных в пункте 2 настоящих Правил, по перечню показателей мониторинга состояния продовольственной безопасности (далее – </w:t>
      </w:r>
      <w:r>
        <w:rPr>
          <w:rFonts w:ascii="Times New Roman"/>
          <w:b w:val="false"/>
          <w:i w:val="false"/>
          <w:color w:val="000000"/>
          <w:sz w:val="28"/>
        </w:rPr>
        <w:t>перечень показателей) согласно приложению к настоящим Правилам.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показателей отражает направления мониторинга состояния продовольственной безопасности, предусмотренные пунктом 2 настоящих Правил в отношении: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показателя 1 – объема производства продовольственных товаров;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2 по 18 – товародвижения продовольственных товаров;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19 по 23 – цен на социально значимые продовольственные товары;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24 – наличия запасов продовольственных товаров.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показателей с 1 по 16, 18, 19, 21 осуществляется по методологии Продовольственной и сельскохозяйственной организации Организации Объединенных Наций (далее – ФАО ООН), показателя 17 – уполномоченным органом в области регулирования торговой деятельности в результате формирования товарного баланса социально значимых продовольственных товаров, показателей 20, 22, 23 – по методологиям ведомства уполномоченного органа в области государственной статистики, показателя 24 – путем суммирования остатков продовольственных товаров в сельскохозяйственных предприятиях, крестьянских или фермерских хозяйствах, хлебоприемных пунктах и элеваторах, торговых точках, региональных стабилизационных фондах продовольственных товаров.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пунктом 4 настоящих Правил: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показателя 1 ведет уполномоченный орган в области развития агропромышленного комплекса (далее – уполномоченный орган);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показателей 2, 3 ведет ведомство уполномоченного органа в области государственной статистики на основании данных уполномоченного органа по автомобильным дорогам;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показателей 4, 5, 6, 7, 8, 9, 10, 18, 19, 20, 21, 22, 23 ведет ведомство уполномоченного органа в области государственной статистики;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показателей с 11 по 15 ведет уполномоченный орган на основании данных уполномоченного органа в области охраны здоровья граждан;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показателя 16 ведет уполномоченный орган на основании данных уполномоченного органа в области коммунального хозяйства;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показателя 17 ведет уполномоченный орган в области регулирования торговой деятельности;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расчет показателя 24 ведут местные исполнительные органы.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ежегодно по итогам года до конца первого квартала размещает на своем интернет-ресурсе данные: по показателям 2, 3, 4, 5, 6, 7, 8, 9, 10, 18, 19, 20, 21, 22, 23 – на основании имеющейся официальной статистической информации ведомства уполномоченного органа в области государственной статистики, по показателям 11, 12, 13, 14, 15 – на основании данных уполномоченного органа в области охраны здоровья граждан, по показателю 16 – на основании данных уполномоченного органа в области коммунального хозяйства, по показателю 17 – на основании данных уполномоченного органа в области регулирования торговой деятельности, а также на основании административных данных и данных международных организаций.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районного уровня осуществляют сбор данных показателя 24 у сельскохозяйственных предприятий, крестьянских или фермерских хозяйств, хлебоприемных пунктов и элеваторов, торговых точек и ежегодно по итогам года за 15 календарных дней до конца первого квартала представляют их в местные исполнительные органы областного уровня.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областного уровня представляют информацию об объеме остатков продовольственных товаров в области (столице, городе республиканского значения) за 10 календарных дней до конца первого квартала в уполномоченный орган.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состояния продовольственной безопасности проводится уполномоченным органом на основании данных местных исполнительных органов, уполномоченного органа в области регулирования торговой деятельности и ведомства уполномоченного органа в области государственной статистики, в том числе в режиме реального времени.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ежегодно в течение месяца после опубликования ФАО ООН и ведомства уполномоченного органа в области государственной статистики на своих интернет-ресурсах данных по перечню показателей, а также после представления данных о наличии запасов продовольственных товаров местными исполнительными органами проводит анализ состояния продовольственной безопасности.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Анализ проводится путем сравнения показателей мониторинга состояния продовольственной безопасности Республики Казахстан с аналогичными показателями других стран, рассчитываемых ФАО ООН.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Результатом анализа является выявление отставания Республики Казахстан от 30 развитых стран рейтинга Глобального индекса конкурентоспособности Всемирного экономического форума (далее – ГИК ВЭФ).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основе результатов анализа состояния продовольственной безопасности уполномоченный орган формирует государственные электронные информационные ресурсы в области продовольственной безопасности посредством размещения их на своем интернет-ресурсе.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анализа уполномоченный орган направляет предложения в Правительство Республики Казахстан по улучшению показателей, по которым Республика Казахстан отстает от 30 развитых стран рейтинга ГИК ВЭФ.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продовольственной безопасности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показателей мониторинга состояния продовольственной безопасности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пахотных земель, пригодных для орошения, от общей площади пашни,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протяженности дорог с твердым покрытием от общей протяженности дорог, % от всех дорог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автодорог на 100 квадратных километров площади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железных дорог на 100 квадратных километров площади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питания определенной части населения, не имеющей нормальный уровень потребления продовольствия, нормализованный по общей численности населения, ккал/человека в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импорта зерновых в общем объеме зерновых, доступных на рынке,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находящегося в зоне риска недоедания (голода), в общей численности населения,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детей в возрасте до 5 лет, которые страдают от истощения,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детей в возрасте до 5 лет, которые отстают в росте,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детей в возрасте до 5 лет, которые имеют недостаточный вес,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взрослых, которые имеют недостаточный вес,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Распространенность анемии среди беременных женщин,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Распространенность анемии среди детей в возрасте до 5 лет,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Распространенность дефицита витамина А среди населения,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Распространенность дефицита йода среди населения,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населения к услугам водоснабжения в городах и сельских населенных пунктах, % от численности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внутренним производством в разрезе социально значимых продовольственных товаров по итогам сформированного товарного баланса,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стоимости импорта продовольствия к общему объему стоимости экспорта всех товаров,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на душу населения (в эквиваленте покупательной способности), долларах США/человека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предприятий-производителей на продукты питания,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расходов на продовольствие беднейшей части населения,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производителей на продукцию сельского хозяйства,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продовольственные товары,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остатков продовольственных товаров, тонн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