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eecac" w14:textId="16ee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26 июля 2002 года № 833 "Некоторые вопросы учета, хранения, оценки и дальнейшего использования имущества, обращенного (поступившего) в собственность государства по отдельным основаниям"</w:t>
      </w:r>
    </w:p>
    <w:p>
      <w:pPr>
        <w:spacing w:after="0"/>
        <w:ind w:left="0"/>
        <w:jc w:val="both"/>
      </w:pPr>
      <w:r>
        <w:rPr>
          <w:rFonts w:ascii="Times New Roman"/>
          <w:b w:val="false"/>
          <w:i w:val="false"/>
          <w:color w:val="000000"/>
          <w:sz w:val="28"/>
        </w:rPr>
        <w:t>Постановление Правительства Республики Казахстан от 18 мая 2023 года № 385</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w:t>
      </w:r>
      <w:r>
        <w:rPr>
          <w:rFonts w:ascii="Times New Roman"/>
          <w:b w:val="false"/>
          <w:i w:val="false"/>
          <w:color w:val="000000"/>
          <w:sz w:val="28"/>
        </w:rPr>
        <w:t>в постановление</w:t>
      </w:r>
      <w:r>
        <w:rPr>
          <w:rFonts w:ascii="Times New Roman"/>
          <w:b w:val="false"/>
          <w:i w:val="false"/>
          <w:color w:val="000000"/>
          <w:sz w:val="28"/>
        </w:rPr>
        <w:t xml:space="preserve"> Правительства Республики Казахстан от 26 июля 2002 года № 833 "Некоторые вопросы учета, хранения, оценки и дальнейшего использования имущества, обращенного (поступившего) в собственность государства по отдельным основаниям"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учета, хранения, оценки и дальнейшего использования имущества, обращенного (поступившего) в собственность государства по отдельным основаниям, утвержденных указанным постановлением:</w:t>
      </w:r>
    </w:p>
    <w:bookmarkEnd w:id="2"/>
    <w:bookmarkStart w:name="z7" w:id="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"Заголовок инвентаризационной карточки содержит сведения о том, кому передано имущество, о дате передачи имущества. При реализации имущества в инвентаризационной карточке указываются сроки расчетов с бюджетом или Фондом поддержки инфраструктуры образования, номер и дата платежного(ых) документа(ов).";</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"20. Имущество в виде денег зачисляется в доход бюджета или Фонд поддержки инфраструктуры образования. Иностранная валюта зачисляется в доход бюджета или Фонд поддержки инфраструктуры образования по официальному курсу обмена валют, определенному на день совершения операции, через филиалы Национального Банка Республики Казахстан. Порядок приема, хранения, реализации неконвертируемой иностранной валюты, обращенной в собственность государства по отдельным основаниям, а также зачисления денег, полученных от их реализации, в бюджет или Фонд поддержки инфраструктуры образования устанавливается Национальным Банком Республики Казахстан.</w:t>
      </w:r>
    </w:p>
    <w:bookmarkEnd w:id="5"/>
    <w:bookmarkStart w:name="z11" w:id="6"/>
    <w:p>
      <w:pPr>
        <w:spacing w:after="0"/>
        <w:ind w:left="0"/>
        <w:jc w:val="both"/>
      </w:pPr>
      <w:r>
        <w:rPr>
          <w:rFonts w:ascii="Times New Roman"/>
          <w:b w:val="false"/>
          <w:i w:val="false"/>
          <w:color w:val="000000"/>
          <w:sz w:val="28"/>
        </w:rPr>
        <w:t>
      Передача имущества в виде денег в Национальный Банк Республики Казахстан и его филиалы производится органом, изъявшим такое имущество, с направлением уполномоченному органу уведомления о передаче с указанием суммы, времени передачи и получателя имущества.</w:t>
      </w:r>
    </w:p>
    <w:bookmarkEnd w:id="6"/>
    <w:bookmarkStart w:name="z12" w:id="7"/>
    <w:p>
      <w:pPr>
        <w:spacing w:after="0"/>
        <w:ind w:left="0"/>
        <w:jc w:val="both"/>
      </w:pPr>
      <w:r>
        <w:rPr>
          <w:rFonts w:ascii="Times New Roman"/>
          <w:b w:val="false"/>
          <w:i w:val="false"/>
          <w:color w:val="000000"/>
          <w:sz w:val="28"/>
        </w:rPr>
        <w:t>
      21. Сумма вкладов (депозитов), поступившая в состав государственного имущества, перечисляется банками в доход бюджета или Фонд поддержки инфраструктуры образования в полном объеме в номинальном выражении.";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xml:space="preserve">
      "33. При отмене (изменении в соответствующей части) судом акта, на основании которого имущество поступило в собственность государства, уполномоченным органом или местными исполнительными органами производится возврат имущества в натуре. В случае, если имущество было реализовано в порядке, установленном законодательством Республики Казахстан, производится возмещение его стоимости в пределах средств, полученных от его реализации, за счет средств соответствующего бюджета или Фонда поддержки инфраструктуры образования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8"/>
    <w:bookmarkStart w:name="z15" w:id="9"/>
    <w:p>
      <w:pPr>
        <w:spacing w:after="0"/>
        <w:ind w:left="0"/>
        <w:jc w:val="both"/>
      </w:pPr>
      <w:r>
        <w:rPr>
          <w:rFonts w:ascii="Times New Roman"/>
          <w:b w:val="false"/>
          <w:i w:val="false"/>
          <w:color w:val="000000"/>
          <w:sz w:val="28"/>
        </w:rPr>
        <w:t xml:space="preserve">
      Убытки подлежат возмещению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 Гражданского кодекса Республики Казахстан.";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Start w:name="z17" w:id="10"/>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1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2023 года № 385</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учета, хранения,</w:t>
            </w:r>
            <w:r>
              <w:br/>
            </w:r>
            <w:r>
              <w:rPr>
                <w:rFonts w:ascii="Times New Roman"/>
                <w:b w:val="false"/>
                <w:i w:val="false"/>
                <w:color w:val="000000"/>
                <w:sz w:val="20"/>
              </w:rPr>
              <w:t>оценки и дальнейшего</w:t>
            </w:r>
            <w:r>
              <w:br/>
            </w:r>
            <w:r>
              <w:rPr>
                <w:rFonts w:ascii="Times New Roman"/>
                <w:b w:val="false"/>
                <w:i w:val="false"/>
                <w:color w:val="000000"/>
                <w:sz w:val="20"/>
              </w:rPr>
              <w:t>использования имущества,</w:t>
            </w:r>
            <w:r>
              <w:br/>
            </w:r>
            <w:r>
              <w:rPr>
                <w:rFonts w:ascii="Times New Roman"/>
                <w:b w:val="false"/>
                <w:i w:val="false"/>
                <w:color w:val="000000"/>
                <w:sz w:val="20"/>
              </w:rPr>
              <w:t>обращенного (поступившего) в</w:t>
            </w:r>
            <w:r>
              <w:br/>
            </w:r>
            <w:r>
              <w:rPr>
                <w:rFonts w:ascii="Times New Roman"/>
                <w:b w:val="false"/>
                <w:i w:val="false"/>
                <w:color w:val="000000"/>
                <w:sz w:val="20"/>
              </w:rPr>
              <w:t>собственность государства по</w:t>
            </w:r>
            <w:r>
              <w:br/>
            </w:r>
            <w:r>
              <w:rPr>
                <w:rFonts w:ascii="Times New Roman"/>
                <w:b w:val="false"/>
                <w:i w:val="false"/>
                <w:color w:val="000000"/>
                <w:sz w:val="20"/>
              </w:rPr>
              <w:t>отдельным основаниям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22" w:id="11"/>
    <w:p>
      <w:pPr>
        <w:spacing w:after="0"/>
        <w:ind w:left="0"/>
        <w:jc w:val="left"/>
      </w:pPr>
      <w:r>
        <w:rPr>
          <w:rFonts w:ascii="Times New Roman"/>
          <w:b/>
          <w:i w:val="false"/>
          <w:color w:val="000000"/>
        </w:rPr>
        <w:t xml:space="preserve">                    Акт описи, оценки и (или) приема-передачи имущества</w:t>
      </w:r>
    </w:p>
    <w:bookmarkEnd w:id="11"/>
    <w:bookmarkStart w:name="z23" w:id="12"/>
    <w:p>
      <w:pPr>
        <w:spacing w:after="0"/>
        <w:ind w:left="0"/>
        <w:jc w:val="both"/>
      </w:pPr>
      <w:r>
        <w:rPr>
          <w:rFonts w:ascii="Times New Roman"/>
          <w:b w:val="false"/>
          <w:i w:val="false"/>
          <w:color w:val="000000"/>
          <w:sz w:val="28"/>
        </w:rPr>
        <w:t>
      "___" _____ 20__ года                                           _______________</w:t>
      </w:r>
    </w:p>
    <w:bookmarkEnd w:id="12"/>
    <w:bookmarkStart w:name="z24" w:id="13"/>
    <w:p>
      <w:pPr>
        <w:spacing w:after="0"/>
        <w:ind w:left="0"/>
        <w:jc w:val="both"/>
      </w:pPr>
      <w:r>
        <w:rPr>
          <w:rFonts w:ascii="Times New Roman"/>
          <w:b w:val="false"/>
          <w:i w:val="false"/>
          <w:color w:val="000000"/>
          <w:sz w:val="28"/>
        </w:rPr>
        <w:t>
      (дата составления)                                            (место составления акта)</w:t>
      </w:r>
    </w:p>
    <w:bookmarkEnd w:id="13"/>
    <w:bookmarkStart w:name="z25" w:id="14"/>
    <w:p>
      <w:pPr>
        <w:spacing w:after="0"/>
        <w:ind w:left="0"/>
        <w:jc w:val="both"/>
      </w:pPr>
      <w:r>
        <w:rPr>
          <w:rFonts w:ascii="Times New Roman"/>
          <w:b w:val="false"/>
          <w:i w:val="false"/>
          <w:color w:val="000000"/>
          <w:sz w:val="28"/>
        </w:rPr>
        <w:t>
      Комиссия в составе:</w:t>
      </w:r>
    </w:p>
    <w:bookmarkEnd w:id="14"/>
    <w:bookmarkStart w:name="z26" w:id="15"/>
    <w:p>
      <w:pPr>
        <w:spacing w:after="0"/>
        <w:ind w:left="0"/>
        <w:jc w:val="both"/>
      </w:pPr>
      <w:r>
        <w:rPr>
          <w:rFonts w:ascii="Times New Roman"/>
          <w:b w:val="false"/>
          <w:i w:val="false"/>
          <w:color w:val="000000"/>
          <w:sz w:val="28"/>
        </w:rPr>
        <w:t>
      представителя уполномоченного органа (местного исполнительного органа)</w:t>
      </w:r>
    </w:p>
    <w:bookmarkEnd w:id="15"/>
    <w:p>
      <w:pPr>
        <w:spacing w:after="0"/>
        <w:ind w:left="0"/>
        <w:jc w:val="both"/>
      </w:pPr>
      <w:bookmarkStart w:name="z27" w:id="16"/>
      <w:r>
        <w:rPr>
          <w:rFonts w:ascii="Times New Roman"/>
          <w:b w:val="false"/>
          <w:i w:val="false"/>
          <w:color w:val="000000"/>
          <w:sz w:val="28"/>
        </w:rPr>
        <w:t>
      ________________________________________________________________________________</w:t>
      </w:r>
    </w:p>
    <w:bookmarkEnd w:id="1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уполномоченного органа или местного исполнительного органа, адрес,</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работника) </w:t>
      </w:r>
    </w:p>
    <w:p>
      <w:pPr>
        <w:spacing w:after="0"/>
        <w:ind w:left="0"/>
        <w:jc w:val="both"/>
      </w:pPr>
      <w:bookmarkStart w:name="z28" w:id="17"/>
      <w:r>
        <w:rPr>
          <w:rFonts w:ascii="Times New Roman"/>
          <w:b w:val="false"/>
          <w:i w:val="false"/>
          <w:color w:val="000000"/>
          <w:sz w:val="28"/>
        </w:rPr>
        <w:t>
      судебного исполнителя___________________________________________________________;</w:t>
      </w:r>
    </w:p>
    <w:bookmarkEnd w:id="17"/>
    <w:p>
      <w:pPr>
        <w:spacing w:after="0"/>
        <w:ind w:left="0"/>
        <w:jc w:val="both"/>
      </w:pPr>
      <w:r>
        <w:rPr>
          <w:rFonts w:ascii="Times New Roman"/>
          <w:b w:val="false"/>
          <w:i w:val="false"/>
          <w:color w:val="000000"/>
          <w:sz w:val="28"/>
        </w:rPr>
        <w:t xml:space="preserve">             (наименование органа юстиции, адрес, индивидуальный идентификационный</w:t>
      </w:r>
    </w:p>
    <w:p>
      <w:pPr>
        <w:spacing w:after="0"/>
        <w:ind w:left="0"/>
        <w:jc w:val="both"/>
      </w:pPr>
      <w:r>
        <w:rPr>
          <w:rFonts w:ascii="Times New Roman"/>
          <w:b w:val="false"/>
          <w:i w:val="false"/>
          <w:color w:val="000000"/>
          <w:sz w:val="28"/>
        </w:rPr>
        <w:t xml:space="preserve">                   номер/бизнес- идентификационный номер, должность и фамилия, имя,</w:t>
      </w:r>
    </w:p>
    <w:p>
      <w:pPr>
        <w:spacing w:after="0"/>
        <w:ind w:left="0"/>
        <w:jc w:val="both"/>
      </w:pPr>
      <w:r>
        <w:rPr>
          <w:rFonts w:ascii="Times New Roman"/>
          <w:b w:val="false"/>
          <w:i w:val="false"/>
          <w:color w:val="000000"/>
          <w:sz w:val="28"/>
        </w:rPr>
        <w:t xml:space="preserve">                               отчество (при его наличии) работника)</w:t>
      </w:r>
    </w:p>
    <w:p>
      <w:pPr>
        <w:spacing w:after="0"/>
        <w:ind w:left="0"/>
        <w:jc w:val="both"/>
      </w:pPr>
      <w:r>
        <w:rPr>
          <w:rFonts w:ascii="Times New Roman"/>
          <w:b w:val="false"/>
          <w:i w:val="false"/>
          <w:color w:val="000000"/>
          <w:sz w:val="28"/>
        </w:rPr>
        <w:t>представителя 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лица, передающего</w:t>
      </w:r>
    </w:p>
    <w:p>
      <w:pPr>
        <w:spacing w:after="0"/>
        <w:ind w:left="0"/>
        <w:jc w:val="both"/>
      </w:pPr>
      <w:r>
        <w:rPr>
          <w:rFonts w:ascii="Times New Roman"/>
          <w:b w:val="false"/>
          <w:i w:val="false"/>
          <w:color w:val="000000"/>
          <w:sz w:val="28"/>
        </w:rPr>
        <w:t xml:space="preserve">                   имущество, наименование органа, изъявшего (передающего) </w:t>
      </w:r>
    </w:p>
    <w:p>
      <w:pPr>
        <w:spacing w:after="0"/>
        <w:ind w:left="0"/>
        <w:jc w:val="both"/>
      </w:pPr>
      <w:bookmarkStart w:name="z29" w:id="18"/>
      <w:r>
        <w:rPr>
          <w:rFonts w:ascii="Times New Roman"/>
          <w:b w:val="false"/>
          <w:i w:val="false"/>
          <w:color w:val="000000"/>
          <w:sz w:val="28"/>
        </w:rPr>
        <w:t>
      имущество, адрес, индивидуальный идентификационный номер/ бизнес-идентификационный номер)</w:t>
      </w:r>
    </w:p>
    <w:bookmarkEnd w:id="18"/>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работника)</w:t>
      </w:r>
    </w:p>
    <w:p>
      <w:pPr>
        <w:spacing w:after="0"/>
        <w:ind w:left="0"/>
        <w:jc w:val="both"/>
      </w:pPr>
      <w:r>
        <w:rPr>
          <w:rFonts w:ascii="Times New Roman"/>
          <w:b w:val="false"/>
          <w:i w:val="false"/>
          <w:color w:val="000000"/>
          <w:sz w:val="28"/>
        </w:rPr>
        <w:t>представителя____________________________________________________________________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на временном ответственном хранении которой</w:t>
      </w:r>
    </w:p>
    <w:p>
      <w:pPr>
        <w:spacing w:after="0"/>
        <w:ind w:left="0"/>
        <w:jc w:val="both"/>
      </w:pPr>
      <w:r>
        <w:rPr>
          <w:rFonts w:ascii="Times New Roman"/>
          <w:b w:val="false"/>
          <w:i w:val="false"/>
          <w:color w:val="000000"/>
          <w:sz w:val="28"/>
        </w:rPr>
        <w:t xml:space="preserve">                   находится имущество, адрес, индивидуальный идентификационный</w:t>
      </w:r>
    </w:p>
    <w:p>
      <w:pPr>
        <w:spacing w:after="0"/>
        <w:ind w:left="0"/>
        <w:jc w:val="both"/>
      </w:pPr>
      <w:r>
        <w:rPr>
          <w:rFonts w:ascii="Times New Roman"/>
          <w:b w:val="false"/>
          <w:i w:val="false"/>
          <w:color w:val="000000"/>
          <w:sz w:val="28"/>
        </w:rPr>
        <w:t xml:space="preserve">                               номер/бизнес-идентификационный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работника)</w:t>
      </w:r>
    </w:p>
    <w:p>
      <w:pPr>
        <w:spacing w:after="0"/>
        <w:ind w:left="0"/>
        <w:jc w:val="both"/>
      </w:pPr>
      <w:r>
        <w:rPr>
          <w:rFonts w:ascii="Times New Roman"/>
          <w:b w:val="false"/>
          <w:i w:val="false"/>
          <w:color w:val="000000"/>
          <w:sz w:val="28"/>
        </w:rPr>
        <w:t>представителя 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принимающей имущество, адрес,</w:t>
      </w:r>
    </w:p>
    <w:p>
      <w:pPr>
        <w:spacing w:after="0"/>
        <w:ind w:left="0"/>
        <w:jc w:val="both"/>
      </w:pPr>
      <w:r>
        <w:rPr>
          <w:rFonts w:ascii="Times New Roman"/>
          <w:b w:val="false"/>
          <w:i w:val="false"/>
          <w:color w:val="000000"/>
          <w:sz w:val="28"/>
        </w:rPr>
        <w:t xml:space="preserve">       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работника)</w:t>
      </w:r>
    </w:p>
    <w:p>
      <w:pPr>
        <w:spacing w:after="0"/>
        <w:ind w:left="0"/>
        <w:jc w:val="both"/>
      </w:pPr>
      <w:r>
        <w:rPr>
          <w:rFonts w:ascii="Times New Roman"/>
          <w:b w:val="false"/>
          <w:i w:val="false"/>
          <w:color w:val="000000"/>
          <w:sz w:val="28"/>
        </w:rPr>
        <w:t>оценщика 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адрес, индивидуальный идентификационный</w:t>
      </w:r>
    </w:p>
    <w:p>
      <w:pPr>
        <w:spacing w:after="0"/>
        <w:ind w:left="0"/>
        <w:jc w:val="both"/>
      </w:pPr>
      <w:r>
        <w:rPr>
          <w:rFonts w:ascii="Times New Roman"/>
          <w:b w:val="false"/>
          <w:i w:val="false"/>
          <w:color w:val="000000"/>
          <w:sz w:val="28"/>
        </w:rPr>
        <w:t xml:space="preserve">                   номер/бизнес- идентификационный номер, дата и номер лицензии)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лица, осуществляющего оценку имущества,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(адрес, индивидуальный идентификационный номер/бизнес-идентификационный номер, дата</w:t>
      </w:r>
    </w:p>
    <w:p>
      <w:pPr>
        <w:spacing w:after="0"/>
        <w:ind w:left="0"/>
        <w:jc w:val="both"/>
      </w:pPr>
      <w:r>
        <w:rPr>
          <w:rFonts w:ascii="Times New Roman"/>
          <w:b w:val="false"/>
          <w:i w:val="false"/>
          <w:color w:val="000000"/>
          <w:sz w:val="28"/>
        </w:rPr>
        <w:t xml:space="preserve">                                     и номер лицензии)</w:t>
      </w:r>
    </w:p>
    <w:p>
      <w:pPr>
        <w:spacing w:after="0"/>
        <w:ind w:left="0"/>
        <w:jc w:val="both"/>
      </w:pPr>
      <w:r>
        <w:rPr>
          <w:rFonts w:ascii="Times New Roman"/>
          <w:b w:val="false"/>
          <w:i w:val="false"/>
          <w:color w:val="000000"/>
          <w:sz w:val="28"/>
        </w:rPr>
        <w:t xml:space="preserve">на основании </w:t>
      </w:r>
      <w:r>
        <w:rPr>
          <w:rFonts w:ascii="Times New Roman"/>
          <w:b w:val="false"/>
          <w:i w:val="false"/>
          <w:color w:val="000000"/>
          <w:sz w:val="28"/>
        </w:rPr>
        <w:t>Правил</w:t>
      </w:r>
      <w:r>
        <w:rPr>
          <w:rFonts w:ascii="Times New Roman"/>
          <w:b w:val="false"/>
          <w:i w:val="false"/>
          <w:color w:val="000000"/>
          <w:sz w:val="28"/>
        </w:rPr>
        <w:t xml:space="preserve"> учета, хранения, оценки и дальнейшего использования имущества,</w:t>
      </w:r>
    </w:p>
    <w:p>
      <w:pPr>
        <w:spacing w:after="0"/>
        <w:ind w:left="0"/>
        <w:jc w:val="both"/>
      </w:pPr>
      <w:r>
        <w:rPr>
          <w:rFonts w:ascii="Times New Roman"/>
          <w:b w:val="false"/>
          <w:i w:val="false"/>
          <w:color w:val="000000"/>
          <w:sz w:val="28"/>
        </w:rPr>
        <w:t>обращенного (поступившего) в собственность государства по отдельным основаниям,</w:t>
      </w:r>
    </w:p>
    <w:p>
      <w:pPr>
        <w:spacing w:after="0"/>
        <w:ind w:left="0"/>
        <w:jc w:val="both"/>
      </w:pPr>
      <w:r>
        <w:rPr>
          <w:rFonts w:ascii="Times New Roman"/>
          <w:b w:val="false"/>
          <w:i w:val="false"/>
          <w:color w:val="000000"/>
          <w:sz w:val="28"/>
        </w:rPr>
        <w:t>утвержденных постановлением Правительства Республики Казахстан от 26 июля 2002 года</w:t>
      </w:r>
    </w:p>
    <w:p>
      <w:pPr>
        <w:spacing w:after="0"/>
        <w:ind w:left="0"/>
        <w:jc w:val="both"/>
      </w:pPr>
      <w:r>
        <w:rPr>
          <w:rFonts w:ascii="Times New Roman"/>
          <w:b w:val="false"/>
          <w:i w:val="false"/>
          <w:color w:val="000000"/>
          <w:sz w:val="28"/>
        </w:rPr>
        <w:t>№ 833, произвела опись и прием нижеследующего имущества, принадлежавшего владельцу</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бывшего владельца имущества, конфискованного</w:t>
      </w:r>
    </w:p>
    <w:p>
      <w:pPr>
        <w:spacing w:after="0"/>
        <w:ind w:left="0"/>
        <w:jc w:val="both"/>
      </w:pPr>
      <w:r>
        <w:rPr>
          <w:rFonts w:ascii="Times New Roman"/>
          <w:b w:val="false"/>
          <w:i w:val="false"/>
          <w:color w:val="000000"/>
          <w:sz w:val="28"/>
        </w:rPr>
        <w:t>на основании судебных актов (в том числе вещественные доказательства) или признанного</w:t>
      </w:r>
    </w:p>
    <w:p>
      <w:pPr>
        <w:spacing w:after="0"/>
        <w:ind w:left="0"/>
        <w:jc w:val="both"/>
      </w:pPr>
      <w:r>
        <w:rPr>
          <w:rFonts w:ascii="Times New Roman"/>
          <w:b w:val="false"/>
          <w:i w:val="false"/>
          <w:color w:val="000000"/>
          <w:sz w:val="28"/>
        </w:rPr>
        <w:t xml:space="preserve">       бесхозяйным, адрес, индивидуальный идентификационный номер/бизнес-</w:t>
      </w:r>
    </w:p>
    <w:p>
      <w:pPr>
        <w:spacing w:after="0"/>
        <w:ind w:left="0"/>
        <w:jc w:val="both"/>
      </w:pPr>
      <w:r>
        <w:rPr>
          <w:rFonts w:ascii="Times New Roman"/>
          <w:b w:val="false"/>
          <w:i w:val="false"/>
          <w:color w:val="000000"/>
          <w:sz w:val="28"/>
        </w:rPr>
        <w:t xml:space="preserve">       идентификационный номер или наименование организации, адрес, индивидуальный</w:t>
      </w:r>
    </w:p>
    <w:p>
      <w:pPr>
        <w:spacing w:after="0"/>
        <w:ind w:left="0"/>
        <w:jc w:val="both"/>
      </w:pPr>
      <w:r>
        <w:rPr>
          <w:rFonts w:ascii="Times New Roman"/>
          <w:b w:val="false"/>
          <w:i w:val="false"/>
          <w:color w:val="000000"/>
          <w:sz w:val="28"/>
        </w:rPr>
        <w:t xml:space="preserve">             идентификационный номер/ бизнес-идентификационный номер)</w:t>
      </w:r>
    </w:p>
    <w:p>
      <w:pPr>
        <w:spacing w:after="0"/>
        <w:ind w:left="0"/>
        <w:jc w:val="both"/>
      </w:pPr>
      <w:bookmarkStart w:name="z30" w:id="19"/>
      <w:r>
        <w:rPr>
          <w:rFonts w:ascii="Times New Roman"/>
          <w:b w:val="false"/>
          <w:i w:val="false"/>
          <w:color w:val="000000"/>
          <w:sz w:val="28"/>
        </w:rPr>
        <w:t>
      ________________________________________________________________________________</w:t>
      </w:r>
    </w:p>
    <w:bookmarkEnd w:id="19"/>
    <w:p>
      <w:pPr>
        <w:spacing w:after="0"/>
        <w:ind w:left="0"/>
        <w:jc w:val="both"/>
      </w:pPr>
      <w:r>
        <w:rPr>
          <w:rFonts w:ascii="Times New Roman"/>
          <w:b w:val="false"/>
          <w:i w:val="false"/>
          <w:color w:val="000000"/>
          <w:sz w:val="28"/>
        </w:rPr>
        <w:t xml:space="preserve">       (наименование суда, адрес, индивидуальный идентификационный номер/бизнес-</w:t>
      </w:r>
    </w:p>
    <w:p>
      <w:pPr>
        <w:spacing w:after="0"/>
        <w:ind w:left="0"/>
        <w:jc w:val="both"/>
      </w:pPr>
      <w:r>
        <w:rPr>
          <w:rFonts w:ascii="Times New Roman"/>
          <w:b w:val="false"/>
          <w:i w:val="false"/>
          <w:color w:val="000000"/>
          <w:sz w:val="28"/>
        </w:rPr>
        <w:t xml:space="preserve">             идентификационный номер, номер, дата судебного решения)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суда, адрес, индивидуальный идентификационный номер/бизнес-</w:t>
      </w:r>
    </w:p>
    <w:p>
      <w:pPr>
        <w:spacing w:after="0"/>
        <w:ind w:left="0"/>
        <w:jc w:val="both"/>
      </w:pPr>
      <w:r>
        <w:rPr>
          <w:rFonts w:ascii="Times New Roman"/>
          <w:b w:val="false"/>
          <w:i w:val="false"/>
          <w:color w:val="000000"/>
          <w:sz w:val="28"/>
        </w:rPr>
        <w:t xml:space="preserve">             идентификационный номер, номер, дата судебного решения)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адрес, индивидуальный идентификационный номер/бизнес-</w:t>
      </w:r>
    </w:p>
    <w:p>
      <w:pPr>
        <w:spacing w:after="0"/>
        <w:ind w:left="0"/>
        <w:jc w:val="both"/>
      </w:pPr>
      <w:r>
        <w:rPr>
          <w:rFonts w:ascii="Times New Roman"/>
          <w:b w:val="false"/>
          <w:i w:val="false"/>
          <w:color w:val="000000"/>
          <w:sz w:val="28"/>
        </w:rPr>
        <w:t xml:space="preserve">       идентификационный номер или фамилия, имя, отчество (при его наличии), адрес,</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 лица,</w:t>
      </w:r>
    </w:p>
    <w:p>
      <w:pPr>
        <w:spacing w:after="0"/>
        <w:ind w:left="0"/>
        <w:jc w:val="both"/>
      </w:pPr>
      <w:r>
        <w:rPr>
          <w:rFonts w:ascii="Times New Roman"/>
          <w:b w:val="false"/>
          <w:i w:val="false"/>
          <w:color w:val="000000"/>
          <w:sz w:val="28"/>
        </w:rPr>
        <w:t xml:space="preserve">                               передавшего имущество), </w:t>
      </w:r>
    </w:p>
    <w:p>
      <w:pPr>
        <w:spacing w:after="0"/>
        <w:ind w:left="0"/>
        <w:jc w:val="both"/>
      </w:pPr>
      <w:bookmarkStart w:name="z31" w:id="20"/>
      <w:r>
        <w:rPr>
          <w:rFonts w:ascii="Times New Roman"/>
          <w:b w:val="false"/>
          <w:i w:val="false"/>
          <w:color w:val="000000"/>
          <w:sz w:val="28"/>
        </w:rPr>
        <w:t>
      или имущества, безвозмездно перешедшего в собственность государства</w:t>
      </w:r>
    </w:p>
    <w:bookmarkEnd w:id="2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адрес, индивидуальный идентификационный</w:t>
      </w:r>
    </w:p>
    <w:p>
      <w:pPr>
        <w:spacing w:after="0"/>
        <w:ind w:left="0"/>
        <w:jc w:val="both"/>
      </w:pPr>
      <w:r>
        <w:rPr>
          <w:rFonts w:ascii="Times New Roman"/>
          <w:b w:val="false"/>
          <w:i w:val="false"/>
          <w:color w:val="000000"/>
          <w:sz w:val="28"/>
        </w:rPr>
        <w:t xml:space="preserve"> номер/бизнес- идентификационный номер или фамилия, имя, отчество (при его наличии),</w:t>
      </w:r>
    </w:p>
    <w:p>
      <w:pPr>
        <w:spacing w:after="0"/>
        <w:ind w:left="0"/>
        <w:jc w:val="both"/>
      </w:pPr>
      <w:r>
        <w:rPr>
          <w:rFonts w:ascii="Times New Roman"/>
          <w:b w:val="false"/>
          <w:i w:val="false"/>
          <w:color w:val="000000"/>
          <w:sz w:val="28"/>
        </w:rPr>
        <w:t xml:space="preserve">       адрес, индивидуальный идентификационный номер/бизнес-идентификационный</w:t>
      </w:r>
    </w:p>
    <w:p>
      <w:pPr>
        <w:spacing w:after="0"/>
        <w:ind w:left="0"/>
        <w:jc w:val="both"/>
      </w:pPr>
      <w:r>
        <w:rPr>
          <w:rFonts w:ascii="Times New Roman"/>
          <w:b w:val="false"/>
          <w:i w:val="false"/>
          <w:color w:val="000000"/>
          <w:sz w:val="28"/>
        </w:rPr>
        <w:t xml:space="preserve">                         номер лица, передавшего имущество), </w:t>
      </w:r>
    </w:p>
    <w:p>
      <w:pPr>
        <w:spacing w:after="0"/>
        <w:ind w:left="0"/>
        <w:jc w:val="both"/>
      </w:pPr>
      <w:bookmarkStart w:name="z32" w:id="21"/>
      <w:r>
        <w:rPr>
          <w:rFonts w:ascii="Times New Roman"/>
          <w:b w:val="false"/>
          <w:i w:val="false"/>
          <w:color w:val="000000"/>
          <w:sz w:val="28"/>
        </w:rPr>
        <w:t>
      в том числе товаров и транспортных средств, помещенных под таможенную процедуру</w:t>
      </w:r>
    </w:p>
    <w:bookmarkEnd w:id="21"/>
    <w:p>
      <w:pPr>
        <w:spacing w:after="0"/>
        <w:ind w:left="0"/>
        <w:jc w:val="both"/>
      </w:pPr>
      <w:r>
        <w:rPr>
          <w:rFonts w:ascii="Times New Roman"/>
          <w:b w:val="false"/>
          <w:i w:val="false"/>
          <w:color w:val="000000"/>
          <w:sz w:val="28"/>
        </w:rPr>
        <w:t>"отказ в пользу государства" согласно таможенной декларации, подарки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 адрес, индивидуальный</w:t>
      </w:r>
    </w:p>
    <w:p>
      <w:pPr>
        <w:spacing w:after="0"/>
        <w:ind w:left="0"/>
        <w:jc w:val="both"/>
      </w:pPr>
      <w:r>
        <w:rPr>
          <w:rFonts w:ascii="Times New Roman"/>
          <w:b w:val="false"/>
          <w:i w:val="false"/>
          <w:color w:val="000000"/>
          <w:sz w:val="28"/>
        </w:rPr>
        <w:t>идентификационный номер/бизнес-идентификационный номер, дата и номер таможенной</w:t>
      </w:r>
    </w:p>
    <w:p>
      <w:pPr>
        <w:spacing w:after="0"/>
        <w:ind w:left="0"/>
        <w:jc w:val="both"/>
      </w:pPr>
      <w:r>
        <w:rPr>
          <w:rFonts w:ascii="Times New Roman"/>
          <w:b w:val="false"/>
          <w:i w:val="false"/>
          <w:color w:val="000000"/>
          <w:sz w:val="28"/>
        </w:rPr>
        <w:t xml:space="preserve">                               декларации на товары), </w:t>
      </w:r>
    </w:p>
    <w:p>
      <w:pPr>
        <w:spacing w:after="0"/>
        <w:ind w:left="0"/>
        <w:jc w:val="both"/>
      </w:pPr>
      <w:bookmarkStart w:name="z33" w:id="22"/>
      <w:r>
        <w:rPr>
          <w:rFonts w:ascii="Times New Roman"/>
          <w:b w:val="false"/>
          <w:i w:val="false"/>
          <w:color w:val="000000"/>
          <w:sz w:val="28"/>
        </w:rPr>
        <w:t>
      или признанного перешедшим по праву наследования к государству согласно свидетельству</w:t>
      </w:r>
    </w:p>
    <w:bookmarkEnd w:id="22"/>
    <w:p>
      <w:pPr>
        <w:spacing w:after="0"/>
        <w:ind w:left="0"/>
        <w:jc w:val="both"/>
      </w:pPr>
      <w:r>
        <w:rPr>
          <w:rFonts w:ascii="Times New Roman"/>
          <w:b w:val="false"/>
          <w:i w:val="false"/>
          <w:color w:val="000000"/>
          <w:sz w:val="28"/>
        </w:rPr>
        <w:t>нотариуса_______________________________________________________________________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нотариуса, адрес, индивидуальный</w:t>
      </w:r>
    </w:p>
    <w:p>
      <w:pPr>
        <w:spacing w:after="0"/>
        <w:ind w:left="0"/>
        <w:jc w:val="both"/>
      </w:pPr>
      <w:r>
        <w:rPr>
          <w:rFonts w:ascii="Times New Roman"/>
          <w:b w:val="false"/>
          <w:i w:val="false"/>
          <w:color w:val="000000"/>
          <w:sz w:val="28"/>
        </w:rPr>
        <w:t xml:space="preserve"> идентификационный номер/бизнес-идентификационный номер, номер, дата свидетельства),</w:t>
      </w:r>
    </w:p>
    <w:p>
      <w:pPr>
        <w:spacing w:after="0"/>
        <w:ind w:left="0"/>
        <w:jc w:val="both"/>
      </w:pPr>
      <w:bookmarkStart w:name="z34" w:id="23"/>
      <w:r>
        <w:rPr>
          <w:rFonts w:ascii="Times New Roman"/>
          <w:b w:val="false"/>
          <w:i w:val="false"/>
          <w:color w:val="000000"/>
          <w:sz w:val="28"/>
        </w:rPr>
        <w:t>
      а также иного имущества на основании иных документов, удостоверяющих возникновение</w:t>
      </w:r>
    </w:p>
    <w:bookmarkEnd w:id="23"/>
    <w:p>
      <w:pPr>
        <w:spacing w:after="0"/>
        <w:ind w:left="0"/>
        <w:jc w:val="both"/>
      </w:pPr>
      <w:r>
        <w:rPr>
          <w:rFonts w:ascii="Times New Roman"/>
          <w:b w:val="false"/>
          <w:i w:val="false"/>
          <w:color w:val="000000"/>
          <w:sz w:val="28"/>
        </w:rPr>
        <w:t>права собственности государства, стоимость которого поступает в доход государства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адрес, индивидуальный идентификационный</w:t>
      </w:r>
    </w:p>
    <w:p>
      <w:pPr>
        <w:spacing w:after="0"/>
        <w:ind w:left="0"/>
        <w:jc w:val="both"/>
      </w:pPr>
      <w:r>
        <w:rPr>
          <w:rFonts w:ascii="Times New Roman"/>
          <w:b w:val="false"/>
          <w:i w:val="false"/>
          <w:color w:val="000000"/>
          <w:sz w:val="28"/>
        </w:rPr>
        <w:t>номер/бизнес- идентификационный номер или фамилия, имя, отчество (при его наличии),</w:t>
      </w:r>
    </w:p>
    <w:p>
      <w:pPr>
        <w:spacing w:after="0"/>
        <w:ind w:left="0"/>
        <w:jc w:val="both"/>
      </w:pPr>
      <w:r>
        <w:rPr>
          <w:rFonts w:ascii="Times New Roman"/>
          <w:b w:val="false"/>
          <w:i w:val="false"/>
          <w:color w:val="000000"/>
          <w:sz w:val="28"/>
        </w:rPr>
        <w:t>адрес, индивидуальный идентификационный номер/бизнес- идентификационный номер</w:t>
      </w:r>
    </w:p>
    <w:p>
      <w:pPr>
        <w:spacing w:after="0"/>
        <w:ind w:left="0"/>
        <w:jc w:val="both"/>
      </w:pPr>
      <w:r>
        <w:rPr>
          <w:rFonts w:ascii="Times New Roman"/>
          <w:b w:val="false"/>
          <w:i w:val="false"/>
          <w:color w:val="000000"/>
          <w:sz w:val="28"/>
        </w:rPr>
        <w:t xml:space="preserve">                         лица, передавшего имущество)</w:t>
      </w:r>
    </w:p>
    <w:bookmarkStart w:name="z35" w:id="24"/>
    <w:p>
      <w:pPr>
        <w:spacing w:after="0"/>
        <w:ind w:left="0"/>
        <w:jc w:val="both"/>
      </w:pPr>
      <w:r>
        <w:rPr>
          <w:rFonts w:ascii="Times New Roman"/>
          <w:b w:val="false"/>
          <w:i w:val="false"/>
          <w:color w:val="000000"/>
          <w:sz w:val="28"/>
        </w:rPr>
        <w:t>
      ________________________________________________________________________________</w:t>
      </w:r>
    </w:p>
    <w:bookmarkEnd w:id="24"/>
    <w:bookmarkStart w:name="z36" w:id="25"/>
    <w:p>
      <w:pPr>
        <w:spacing w:after="0"/>
        <w:ind w:left="0"/>
        <w:jc w:val="left"/>
      </w:pPr>
      <w:r>
        <w:rPr>
          <w:rFonts w:ascii="Times New Roman"/>
          <w:b/>
          <w:i w:val="false"/>
          <w:color w:val="000000"/>
        </w:rPr>
        <w:t xml:space="preserve">                                Опись и оценка имущества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 с подробной характеристикой каждого предмета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оценка при приеме имущества за единицу, тенге*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Указанное в документе, являющемся основанием для постановки на учет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по итогам пересчета (перевеса)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37" w:id="26"/>
      <w:r>
        <w:rPr>
          <w:rFonts w:ascii="Times New Roman"/>
          <w:b w:val="false"/>
          <w:i w:val="false"/>
          <w:color w:val="000000"/>
          <w:sz w:val="28"/>
        </w:rPr>
        <w:t>
      Итого (прописью) __________________________________________________________</w:t>
      </w:r>
    </w:p>
    <w:bookmarkEnd w:id="2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38" w:id="27"/>
      <w:r>
        <w:rPr>
          <w:rFonts w:ascii="Times New Roman"/>
          <w:b w:val="false"/>
          <w:i w:val="false"/>
          <w:color w:val="000000"/>
          <w:sz w:val="28"/>
        </w:rPr>
        <w:t>
      Итого подлежит перечислению в бюджет или Фонд поддержки инфраструктуры</w:t>
      </w:r>
    </w:p>
    <w:bookmarkEnd w:id="27"/>
    <w:p>
      <w:pPr>
        <w:spacing w:after="0"/>
        <w:ind w:left="0"/>
        <w:jc w:val="both"/>
      </w:pPr>
      <w:r>
        <w:rPr>
          <w:rFonts w:ascii="Times New Roman"/>
          <w:b w:val="false"/>
          <w:i w:val="false"/>
          <w:color w:val="000000"/>
          <w:sz w:val="28"/>
        </w:rPr>
        <w:t>образования ____________________________________________________________</w:t>
      </w:r>
    </w:p>
    <w:bookmarkStart w:name="z39" w:id="28"/>
    <w:p>
      <w:pPr>
        <w:spacing w:after="0"/>
        <w:ind w:left="0"/>
        <w:jc w:val="both"/>
      </w:pPr>
      <w:r>
        <w:rPr>
          <w:rFonts w:ascii="Times New Roman"/>
          <w:b w:val="false"/>
          <w:i w:val="false"/>
          <w:color w:val="000000"/>
          <w:sz w:val="28"/>
        </w:rPr>
        <w:t>
      Настоящий акт составлен в _______ экземплярах.</w:t>
      </w:r>
    </w:p>
    <w:bookmarkEnd w:id="28"/>
    <w:p>
      <w:pPr>
        <w:spacing w:after="0"/>
        <w:ind w:left="0"/>
        <w:jc w:val="both"/>
      </w:pPr>
      <w:bookmarkStart w:name="z40" w:id="29"/>
      <w:r>
        <w:rPr>
          <w:rFonts w:ascii="Times New Roman"/>
          <w:b w:val="false"/>
          <w:i w:val="false"/>
          <w:color w:val="000000"/>
          <w:sz w:val="28"/>
        </w:rPr>
        <w:t>
      Члены комиссии:</w:t>
      </w:r>
    </w:p>
    <w:bookmarkEnd w:id="29"/>
    <w:p>
      <w:pPr>
        <w:spacing w:after="0"/>
        <w:ind w:left="0"/>
        <w:jc w:val="both"/>
      </w:pPr>
      <w:r>
        <w:rPr>
          <w:rFonts w:ascii="Times New Roman"/>
          <w:b w:val="false"/>
          <w:i w:val="false"/>
          <w:color w:val="000000"/>
          <w:sz w:val="28"/>
        </w:rPr>
        <w:t>_________________________________ 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_________________________________ 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_________________________________ ______________________________________________</w:t>
      </w:r>
    </w:p>
    <w:p>
      <w:pPr>
        <w:spacing w:after="0"/>
        <w:ind w:left="0"/>
        <w:jc w:val="both"/>
      </w:pPr>
      <w:r>
        <w:rPr>
          <w:rFonts w:ascii="Times New Roman"/>
          <w:b w:val="false"/>
          <w:i w:val="false"/>
          <w:color w:val="000000"/>
          <w:sz w:val="28"/>
        </w:rPr>
        <w:t xml:space="preserve">       (подпись и печать (фамилия, имя, отчество (при его наличии) эксперта-оценщика)</w:t>
      </w:r>
    </w:p>
    <w:bookmarkStart w:name="z41" w:id="30"/>
    <w:p>
      <w:pPr>
        <w:spacing w:after="0"/>
        <w:ind w:left="0"/>
        <w:jc w:val="both"/>
      </w:pPr>
      <w:r>
        <w:rPr>
          <w:rFonts w:ascii="Times New Roman"/>
          <w:b w:val="false"/>
          <w:i w:val="false"/>
          <w:color w:val="000000"/>
          <w:sz w:val="28"/>
        </w:rPr>
        <w:t>
      "___" __________________ года подпись владельца ____________________</w:t>
      </w:r>
    </w:p>
    <w:bookmarkEnd w:id="30"/>
    <w:p>
      <w:pPr>
        <w:spacing w:after="0"/>
        <w:ind w:left="0"/>
        <w:jc w:val="both"/>
      </w:pPr>
      <w:bookmarkStart w:name="z42" w:id="31"/>
      <w:r>
        <w:rPr>
          <w:rFonts w:ascii="Times New Roman"/>
          <w:b w:val="false"/>
          <w:i w:val="false"/>
          <w:color w:val="000000"/>
          <w:sz w:val="28"/>
        </w:rPr>
        <w:t>
      Указанное в настоящем акте имущество принял на ответственное хранение. Об</w:t>
      </w:r>
    </w:p>
    <w:bookmarkEnd w:id="31"/>
    <w:p>
      <w:pPr>
        <w:spacing w:after="0"/>
        <w:ind w:left="0"/>
        <w:jc w:val="both"/>
      </w:pPr>
      <w:r>
        <w:rPr>
          <w:rFonts w:ascii="Times New Roman"/>
          <w:b w:val="false"/>
          <w:i w:val="false"/>
          <w:color w:val="000000"/>
          <w:sz w:val="28"/>
        </w:rPr>
        <w:t xml:space="preserve">уголовной и материальной ответственности по </w:t>
      </w:r>
      <w:r>
        <w:rPr>
          <w:rFonts w:ascii="Times New Roman"/>
          <w:b w:val="false"/>
          <w:i w:val="false"/>
          <w:color w:val="000000"/>
          <w:sz w:val="28"/>
        </w:rPr>
        <w:t>статье 425</w:t>
      </w:r>
      <w:r>
        <w:rPr>
          <w:rFonts w:ascii="Times New Roman"/>
          <w:b w:val="false"/>
          <w:i w:val="false"/>
          <w:color w:val="000000"/>
          <w:sz w:val="28"/>
        </w:rPr>
        <w:t xml:space="preserve"> Уголовного кодекса Республики</w:t>
      </w:r>
    </w:p>
    <w:p>
      <w:pPr>
        <w:spacing w:after="0"/>
        <w:ind w:left="0"/>
        <w:jc w:val="both"/>
      </w:pPr>
      <w:r>
        <w:rPr>
          <w:rFonts w:ascii="Times New Roman"/>
          <w:b w:val="false"/>
          <w:i w:val="false"/>
          <w:color w:val="000000"/>
          <w:sz w:val="28"/>
        </w:rPr>
        <w:t>Казахстан за утрату, сокрытие, пропажу, подмену или порчу принятого на хранение</w:t>
      </w:r>
    </w:p>
    <w:p>
      <w:pPr>
        <w:spacing w:after="0"/>
        <w:ind w:left="0"/>
        <w:jc w:val="both"/>
      </w:pPr>
      <w:r>
        <w:rPr>
          <w:rFonts w:ascii="Times New Roman"/>
          <w:b w:val="false"/>
          <w:i w:val="false"/>
          <w:color w:val="000000"/>
          <w:sz w:val="28"/>
        </w:rPr>
        <w:t xml:space="preserve">имущества предупрежден. </w:t>
      </w:r>
    </w:p>
    <w:p>
      <w:pPr>
        <w:spacing w:after="0"/>
        <w:ind w:left="0"/>
        <w:jc w:val="both"/>
      </w:pPr>
      <w:bookmarkStart w:name="z43" w:id="32"/>
      <w:r>
        <w:rPr>
          <w:rFonts w:ascii="Times New Roman"/>
          <w:b w:val="false"/>
          <w:i w:val="false"/>
          <w:color w:val="000000"/>
          <w:sz w:val="28"/>
        </w:rPr>
        <w:t>
      "___" __________________ года (подпись) _______________________</w:t>
      </w:r>
    </w:p>
    <w:bookmarkEnd w:id="3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индивидуальный идентификационный номер/ бизнес-</w:t>
      </w:r>
    </w:p>
    <w:p>
      <w:pPr>
        <w:spacing w:after="0"/>
        <w:ind w:left="0"/>
        <w:jc w:val="both"/>
      </w:pPr>
      <w:r>
        <w:rPr>
          <w:rFonts w:ascii="Times New Roman"/>
          <w:b w:val="false"/>
          <w:i w:val="false"/>
          <w:color w:val="000000"/>
          <w:sz w:val="28"/>
        </w:rPr>
        <w:t xml:space="preserve">       идентификационный номер, адрес или фамилия, имя, отчество (при его наличии)</w:t>
      </w:r>
    </w:p>
    <w:p>
      <w:pPr>
        <w:spacing w:after="0"/>
        <w:ind w:left="0"/>
        <w:jc w:val="both"/>
      </w:pPr>
      <w:r>
        <w:rPr>
          <w:rFonts w:ascii="Times New Roman"/>
          <w:b w:val="false"/>
          <w:i w:val="false"/>
          <w:color w:val="000000"/>
          <w:sz w:val="28"/>
        </w:rPr>
        <w:t xml:space="preserve">                         лица, принявшего имущество)</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bookmarkStart w:name="z44" w:id="33"/>
    <w:p>
      <w:pPr>
        <w:spacing w:after="0"/>
        <w:ind w:left="0"/>
        <w:jc w:val="both"/>
      </w:pPr>
      <w:r>
        <w:rPr>
          <w:rFonts w:ascii="Times New Roman"/>
          <w:b w:val="false"/>
          <w:i w:val="false"/>
          <w:color w:val="000000"/>
          <w:sz w:val="28"/>
        </w:rPr>
        <w:t>
      Примечание</w:t>
      </w:r>
    </w:p>
    <w:bookmarkEnd w:id="33"/>
    <w:p>
      <w:pPr>
        <w:spacing w:after="0"/>
        <w:ind w:left="0"/>
        <w:jc w:val="both"/>
      </w:pPr>
      <w:bookmarkStart w:name="z45" w:id="34"/>
      <w:r>
        <w:rPr>
          <w:rFonts w:ascii="Times New Roman"/>
          <w:b w:val="false"/>
          <w:i w:val="false"/>
          <w:color w:val="000000"/>
          <w:sz w:val="28"/>
        </w:rPr>
        <w:t>
      * Данная графа заполняется в случае, если организация, передающая имущество</w:t>
      </w:r>
    </w:p>
    <w:bookmarkEnd w:id="34"/>
    <w:p>
      <w:pPr>
        <w:spacing w:after="0"/>
        <w:ind w:left="0"/>
        <w:jc w:val="both"/>
      </w:pPr>
      <w:r>
        <w:rPr>
          <w:rFonts w:ascii="Times New Roman"/>
          <w:b w:val="false"/>
          <w:i w:val="false"/>
          <w:color w:val="000000"/>
          <w:sz w:val="28"/>
        </w:rPr>
        <w:t>уполномоченному органу (местному исполнительному органу), производила</w:t>
      </w:r>
    </w:p>
    <w:p>
      <w:pPr>
        <w:spacing w:after="0"/>
        <w:ind w:left="0"/>
        <w:jc w:val="both"/>
      </w:pPr>
      <w:r>
        <w:rPr>
          <w:rFonts w:ascii="Times New Roman"/>
          <w:b w:val="false"/>
          <w:i w:val="false"/>
          <w:color w:val="000000"/>
          <w:sz w:val="28"/>
        </w:rPr>
        <w:t>предварительную оценку.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2023 года № 385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учета, хранения,</w:t>
            </w:r>
            <w:r>
              <w:br/>
            </w:r>
            <w:r>
              <w:rPr>
                <w:rFonts w:ascii="Times New Roman"/>
                <w:b w:val="false"/>
                <w:i w:val="false"/>
                <w:color w:val="000000"/>
                <w:sz w:val="20"/>
              </w:rPr>
              <w:t>оценки и дальнейшего</w:t>
            </w:r>
            <w:r>
              <w:br/>
            </w:r>
            <w:r>
              <w:rPr>
                <w:rFonts w:ascii="Times New Roman"/>
                <w:b w:val="false"/>
                <w:i w:val="false"/>
                <w:color w:val="000000"/>
                <w:sz w:val="20"/>
              </w:rPr>
              <w:t>использования имущества,</w:t>
            </w:r>
            <w:r>
              <w:br/>
            </w:r>
            <w:r>
              <w:rPr>
                <w:rFonts w:ascii="Times New Roman"/>
                <w:b w:val="false"/>
                <w:i w:val="false"/>
                <w:color w:val="000000"/>
                <w:sz w:val="20"/>
              </w:rPr>
              <w:t>обращенного (поступившего) в</w:t>
            </w:r>
            <w:r>
              <w:br/>
            </w:r>
            <w:r>
              <w:rPr>
                <w:rFonts w:ascii="Times New Roman"/>
                <w:b w:val="false"/>
                <w:i w:val="false"/>
                <w:color w:val="000000"/>
                <w:sz w:val="20"/>
              </w:rPr>
              <w:t>собственность государства по</w:t>
            </w:r>
            <w:r>
              <w:br/>
            </w:r>
            <w:r>
              <w:rPr>
                <w:rFonts w:ascii="Times New Roman"/>
                <w:b w:val="false"/>
                <w:i w:val="false"/>
                <w:color w:val="000000"/>
                <w:sz w:val="20"/>
              </w:rPr>
              <w:t>отдельным основаниям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49" w:id="35"/>
    <w:p>
      <w:pPr>
        <w:spacing w:after="0"/>
        <w:ind w:left="0"/>
        <w:jc w:val="left"/>
      </w:pPr>
      <w:r>
        <w:rPr>
          <w:rFonts w:ascii="Times New Roman"/>
          <w:b/>
          <w:i w:val="false"/>
          <w:color w:val="000000"/>
        </w:rPr>
        <w:t xml:space="preserve"> Книга учета актов описи, оценки и (или) приема-передачи имущества на 20__ год</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 описи, оценки и приема-передачи имущества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записи (наименование, номер и дата документа)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бывших владельцев или фамилия, имя, отчество (при его наличии) заявителя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(категория) имущества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имущества по акту описи, оценки и приема-передачи имущества, тенге (при наличии)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 имущества, тенге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и когда направлен акт описи, оценки и приема-передачи имущества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и когда передано или реализовано имущество (№ и дата решения, договора, акта приема-передачи имущества)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окончательного расчета за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поступившая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бюджет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Фонд поддержки инфраструктуры образования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