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48816" w14:textId="b1488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основных условиях кредитования областных бюджетов, бюджетов городов республиканского значения, столицы на проведение капитального ремонта общего имущества объектов кондоминиумов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апреля 2023 года № 284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2023 – 2025 годы"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основные 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 областных бюджетов, бюджетов городов республиканского значения, столицы на проведение капитального ремонта общего имущества объектов кондоминиумов на 2023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Министерствам финансов,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заключение кредитных договоров с местными исполнительными органами областей, городов Астаны, Алматы и Шымкента;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выполнением основных и дополнительных условий кредитных договоров;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и мониторинг целевого и эффективного использования, погашения и обслуживания бюджетных кредитов.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Местным исполнительным органам областей, городов Астаны, Алматы и Шымкента: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представить в Министерство финансов Республики Казахстан решения маслихатов, предусматривающих в областных бюджетах, бюджетах городов Астаны, Алматы и Шымкента на 2023 год соответствующие поступления;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заключить кредитные договоры с конечными заемщиками;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ежеквартально, не позднее 10-го числа месяца, следующего за отчетным периодом, представлять информацию об освоении кредитов в министерства финансов, индустрии и инфраструктурного развития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Министерство индустрии и инфраструктурного развития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2023 года № 284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условия кредитования областных бюджетов, бюджетов городов республиканского значения, столицы на проведение капитального ремонта общего имущества объектов кондоминиумов на 2023 год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предоставления кредитов местным исполнительным органам областей, городов Астаны, Алматы и Шымкента (далее – заемщики) устанавливаются следующие основные условия: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кредиты,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2023 – 2025 годы" по бюджетной программе 008 "Кредитование областных бюджетов, бюджетов городов республиканского значения, столицы на проведение капитального ремонта общего имущества объектов кондоминиумов", в сумме 2435659000 (два миллиарда четыреста тридцать пять миллионов шестьсот пятьдесят девять тысяч) тенге предоставляются заемщикам на проведение капитального ремонта общего имущества объектов кондоминиумов сроком на 7 (семь) лет по ставке вознаграждения 0,1 % годовых;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льготный период по выплате основного долга не должен превышать 28 (двадцать восемь) месяцев;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погашение основного долга по бюджетному кредиту осуществляется заемщиками равными долями с 2025 года по истечении льготного периода, который составляет 28 (двадцать восемь) месяцев;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 освоения кредитов исчисляется с момента перечисления кредитов со счета кредитора и заканчивается 10 декабря 2023 года.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Дополнительные условия по предоставлению, погашению и обслуживанию кредита устанавливаются в кредитном договоре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