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e24" w14:textId="62b3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и от 10 сентября 2019 года № 672 "Об утверждении Правил определения единого оператора маркировки и прослеживаемости товаров и требований к информационной системе маркировки и прослеживаемости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 утратил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