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7c5" w14:textId="730a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2023 года № 228. Утратило силу постановлением Правительства Республики Казахстан от 13 июля 2023 года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собственником и (или) оператором, а также третьим лицом мер по защите персональных данных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 и определяют порядок осуществления собственником и (или) оператором, а также третьим лицом мер по защите персональных данных.";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электронные информационные ресурсы – данные в электронно-цифровой форме, содержащиеся на электронном носителе и в объектах информатизации;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обследование), –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Законом и Законом Республики Казахстан "Об информатизации".";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