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0cd4" w14:textId="51f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227.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Бюджетный кодекс) и определяют порядок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Объем расходов на погашение и обслуживание долга местного исполнительного органа не должен превышать размера, равного десяти процентам от суммы собственных доходов местного бюджета и трансфертов общего характера на соответствующий финансовый год.";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осуществлении заимствования местными исполнительными органами областей, городов республиканского значения, столицы в виде получения бюджетных кредитов из республиканского бюджета и выпуска местными исполнительными органами городов республиканского значения, столицы государственных ценных бумаг для обращения на внутреннем рынке для финансирования дефицита бюджета города республиканского значения, столицы, в виде выпуска местными исполнительными органами областей, городов республиканского значения,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программ, концепций развития отрасли (сферы), национальных проектов, финансирования в установленном порядке отдельных мероприятий по содействию занятости, в виде выпуска местным исполнительным органом города республиканского значения с особым статусом,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Алматы", государственных ценных бумаг в национальной валюте для обращения на площадке Международного финансового центра "Астана", а также заимствования у международных финансовых организаций в национальной валюте для финансирования "зеленых" проектов в рамках реализации целей устойчивого развития лимит долга формируется с учетом: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суммы собственных доходов местного бюджета и трансфертов общего характера;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самостоятельно обслуживать и погашать свои долги в планируемом финансовом году.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государственному планированию по согласованию с центральным уполномоченным органом по исполнению бюджета устанавливает лимит долга местных исполнительных органов областей, городов республиканского значения, столицы на планируемый финансовый год по формулам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до 15 декабря года, предшествующего планируемому.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Уточнение лимита долга местных исполнительных органов производится в случае изменения бюджетных параметров при уточнении республиканского бюджета в течение соответствующего финансового года.".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долга местных исполнительных органов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 долга местных исполнительных органов областей, городов республиканского значения, столицы на планируемый период определяется согласно следующей формуле: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RtogchLg * k – Plg, где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лимит долга местного исполнительного органа области, города республиканского значения, столицы в планируемом финансовом году;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под Dlg применяется фактический объем долга местного исполнительного органа на конец года, предшествующего планируемому финансовому году;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RtogchLg – прогнозные данные центрального уполномоченного органа по государственному планированию по сумме собственных доходов местного бюджета и трансфертов общего характера в планируемом финансовом году.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учитываются утвержденные данные трансфертов общего характера;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местного исполнительного органа области, города республиканского значения, столицы 0,1;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долга должен соответствовать следующему требованию: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≤ RtogchLg * к, где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прогнозные данные центрального уполномоченного органа по исполнению бюджета по планируемым объемам затрат на погашение и обслуживание долга соответствующего местного исполнительного органа в планируемом финансовом году.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