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7153" w14:textId="9547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2023 года № 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121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разработка и утверждение совместно с Высшей аудиторской палатой Республики Казахстан процедурных стандартов государственного аудита и финансового контроля;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процедурных стандартов внутреннего государственного аудита и финансового контроля по согласованию с Высшей аудиторской палатой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по согласованию с Высшей аудиторской палатой Республики Казахстан правил проведения внутреннего государственного аудита и финансового контроля;";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составление и ежемесячное представление отчетов об исполнении государственного, консолидированного, республиканского и местных бюджетов в Правительство Республики Казахстан, центральный уполномоченный орган по государственному планированию и уполномоченный орган по внутреннему государственному аудиту, ежеквартально – в Администрацию Президента Республики Казахстан, отчет об исполнении республиканского бюджета – в Высшую аудиторскую палату Республики Казахстан;";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"78) согласование классификатора нарушений, разрабатываемого и утверждаемого Высшей аудиторской палатой Республики Казахстан;";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"86) представление Высшей аудиторской палате Республики Казахстан информации о принятых мерах по исполнению рекомендаций, отраженных в заключении по оценке проекта республиканского бюджета;";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"90) разработка и утверждение совместно с Высшей аудиторской палатой Республики Казахстан методики по операционной оценке, блоку достижения целей;";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"616) принятие правовых актов по согласованию с Высшей аудиторской палатой Республики Казахстан для координации работы уполномоченных органов по внутреннему государственному аудиту и финансовому контролю, в том числе по взаимодействию с другими государственными органами или организациями;".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 лиц</w:t>
      </w:r>
      <w:r>
        <w:rPr>
          <w:rFonts w:ascii="Times New Roman"/>
          <w:b w:val="false"/>
          <w:i w:val="false"/>
          <w:color w:val="000000"/>
          <w:sz w:val="28"/>
        </w:rPr>
        <w:t>, обслуживаемых в специально отведенных залах аэропортов Республики Казахстан, утвержденном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Председатель Высшей аудиторской палаты";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Руководитель Аппарата Правительства";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Заместители Руководителя Аппарата Правительства".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11.07.2023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2012 года № 1403 "Об утверждении кодекса корпоративного управления акционерного общества "Фонд национального благосостояния "Самрук-Қазына":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акционерного общества "Фонд национального благосостояния "Самрук-Қазына", утвержденном указанным постановлением: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"Принципы корпоративного управления акционерного общества "Фонд национального благосостояния "Самрук-Казына":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как акционер Фонда":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изложить в следующей редакции: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аудиту Фонда или организации состоит исключительно из числа независимых директоров. В случае привлечения Комитетом квалифицированного эксперта, данное лицо не должно иметь права голоса. Решение о привлечении эксперта принимается Комитетом по аудиту, и вопрос его привлечения должен ежегодно рассматриваться на предмет эффективности деятельности и независимости. Специализированный комитет Фонда осуществляет комплексный и объективный анализ влияния деятельности организаций, входящих в группу Фонда, на развитие экономики или отдельно взятой отрасли экономики в соответствии с Законом о Фонде. Постоянным членом Специализированного комитета – экспертом с правом голоса является представитель Высшей аудиторской палаты Республики Казахстан.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использованием Фондом и организациями выделенных им средств республиканского бюджета, Национального фонда Республики Казахстан на соответствие финансово-экономическому обоснованию, оценка эффективности бюджетных инвестиций относятся к компетенции Высшей аудиторской палаты Республики Казахстан.";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"Аннотации к принципам корпоративного управления акционерного общества "Фонд национального благосостояния "Самрук-Қазына":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как акционер Фонда":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изложить в следующей редакции: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аудиту Фонда или организации состоит исключительно из числа независимых директоров. В случае привлечения Комитетом квалифицированного эксперта, данное лицо не должно иметь права голоса. Решение о привлечении эксперта принимается Комитетом по аудиту, и вопрос его привлечения должен ежегодно рассматриваться на предмет эффективности деятельности и независимости. Специализированный комитет Фонда осуществляет комплексный и объективный анализ влияния деятельности организаций, входящих в группу Фонда, на развитие экономики или отдельно взятой отрасли экономики в соответствии с Законом о Фонде. Постоянным членом Специализированного комитета – экспертом с правом голоса является представитель Высшей аудиторской палаты Республики Казахстан.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использованием Фондом и организациями выделенных им средств республиканского бюджета, Национального фонда Республики Казахстан на соответствие финансово-экономическому обоснованию, оценка эффективности бюджетных инвестиций относятся к компетенции Высшей аудиторской палаты Республики Казахстан.";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восьмой: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рассматривает предложения Высшей аудиторской палаты Республики Казахстан о проведении анализа организаций, входящих в группу Фонда, с последующим предоставлением вопросов в установленном порядке Совету директоров Фонда;";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предоставляет результаты анализа Совету директоров Фонда и Высшей аудиторской палате Республики Казахстан.".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02.07.2025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23.05.2025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Правительства РК от 29.07.2025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Правительства РК от 07.06.2025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