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a84a" w14:textId="1dca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мая 2007 года № 441 "Об утверждении базовых ставок для исчисления размеров вреда, причиненного нарушением лесного законодательства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2023 года № 118. Утратило силу постановлением Правительства Республики Казахстан от 6 ноября 2023 года № 977.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06.11.2023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2007 года № 441 "Об утверждении базовых ставок для исчисления размеров вреда, причиненного нарушением лесного законодательства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базовых 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размеров вреда, причиненного нарушением лесного законодательства Республики Казахстан,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За уничтожение или повреждение древесных и кустарниковых пород, сеянцев, саженцев, травянистой растительности, полезной для леса фауны, нарушений санитарных правил в лесах, правил рубок леса физическими и юридическими лицами":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 уничтожение или повреждение древесных и кустарниковых пород, сеянцев, саженцев, травянистой растительности, полезной для леса фауны, нарушений санитарных правил в лесах, правил рубок леса и незаконное возведение построек физическими и юридическими лицами";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23, 24, 25 и 26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сенокосов и пастбищных угодий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раскорчевка мест рубок и гарей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возведение построек и устройство складов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добычи живицы и древесных соков;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заготовки второстепенных древесных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литр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За незаконное добывание, заготовку, повреждение или уничтожение растений, занесенных в Красную книгу Республики Казахстан, на землях всех категорий физическими и юридическими лицами"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 незаконное добывание, заготовку, повреждение или уничтожение растений, занесенных в Красную книгу Республики Казахстан, на землях всех категорий физическими и юридическими лицами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растений и вид повреждений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экземпляр дерева, кустарника, лианы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повреждении не до степени прекращения роста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Уничтоженных или поврежденных до степени прекращения роста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травянистое растение или плодовое тело гриба, добытые без специального разрешения, поврежденные или уничтоженные, независимо от размера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квадратный метр поврежденных или уничтоженных мхов и лишайников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За незаконную порубку, уничтожение и повреждение деревьев и кустарников, произрастающих в черте городов или населенных пунктов"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 незаконную порубку, уничтожение и повреждение деревьев и кустарников, произрастающих в черте городов или населенных пунктов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деревьев и кустарников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за одно дерево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деревьев и кустарников,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11до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и выше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 всех видов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Клен, вяз, липа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 боярышник, вишня, лох, рябина, слива, черемуха, шелковица, яблоня лесная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прочие 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иски к физическим и юридическим лицам за причиненный вред, предусмотренный в настоящих базовых ставках для исчисления размера вреда, причиненного нарушением лесного законодательства на территории государственного лесного фонда, исчисляются и предъявляются государственными лесовладельцами либо территориальными органами уполномоченного органа в области лесного хозяйства;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лесовладельцы, территориальные органы уполномоченного органа в области лесного хозяйства и структурные подразделения местного исполнительного органа, осуществляющие функции в сфере регулирования вопросов содержания и защиты зеленых насаждений, ежеквартально, не позднее 15 числа второго месяца, следующего за отчетным кварталом, направляют налоговым органам по месту своей регистрации сведения по суммам, взысканным в бюджет за причиненный вред, предусмотренный в настоящих базовых ставках для исчисления размера вреда, причиненного нарушением лесного законодательства;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иски к физическим и юридическим лицам за причиненный вред, предусмотренный в настоящих базовых ставках для исчисления размера вреда вне государственного лесного фонда, причиненного нарушением лесного законодательства, исчисляются и предъявляются структурным подразделением местного исполнительного органа, осуществляющим функции в сфере регулирования вопросов содержания и защиты зеленых насаждений.".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