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e555" w14:textId="519e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августа 2017 года № 502 "Об утверждении Правил разработки проекта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2023 года № 113. Утратило силу постановлением Правительства Республики Казахстан от 23 мая 2025 года № 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23.05.2025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2017 года № 502 "Об утверждении Правил разработки проекта республиканского бюджета"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республиканского бюджета,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пояснительную записку, отражающую направления приоритетного бюджетного финансирования для обеспечения мер по достижению общенациональных приоритетов страны, раскрывающую решения, заложенные в проекте республиканского бюджета, а также информацию, раскрывающую расходы администратора бюджетных программ до бюджетных программ /подпрограмм,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пояснительную записку также включается информация об учете рекомендаций Высшей аудиторской палаты Республики Казахстан, внесенных в рамках предварительной оценки проекта республиканского бюджета.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пояснительной записке прилагается перечень бюджетных инвестиций, в том числе направленных на реализацию проектов государственно-частного партнерства, в разрезе документов Системы государственного планирования.".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