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cd45" w14:textId="cddc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30 декабря 2019 года № 1032 "Об определении видов и объемов помощи, предоставляемой в рамках гарантированного социального пакета" и от 16 сентября 2020 года № 589 "О внесении изменения в постановление Правительства Республики Казахстан от 30 декабря 2019 года № 1032 "Об определении видов и объемов помощи, предоставляемой в рамках гарантированного социального пакета"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2023 года № 39.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2019 года № 1032 "Об определении видов и объемов помощи, предоставляемой в рамках гарантированного социального пакета";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2020 года № 589 "О внесении изменения в постановление Правительства Республики Казахстан от 30 декабря 2019 года № 1032 "Об определении видов и объемов помощи, предоставляемой в рамках гарантированного социального пакета".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