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271a" w14:textId="4792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строительства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2023 года № 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"Строительство контейнерного хаба на базе порта Актау" отнести к объектам, требующим особого регулирования и (или) градостроительной регламентации.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