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e909" w14:textId="ce4e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условий и сроков применения ставки сбора за первичную регистрацию отдельных категорий транспортных средств, ввезенных на территорию Республики Казахстан до 1 сентября 2022 года, и освобождения физических лиц, осуществивших ввоз таких транспортных средств от расширенных обязательств производителей (импортеров), а также категорий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января 2023 года № 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386 Экологического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внесении изменений и дополнений в Кодекс Республики Казахстан "О налогах и других обязательных платежах в бюджет" (Налоговый кодекс) и Закон Республики Казахстан "О введении в действие Кодекса Республики Казахстан "О налогах и других обязательных платежах в бюджет"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условия и сроки применения ставки сбора за первичную регистрацию отдельных категорий транспортных средств, ввезенных на территорию Республики Казахстан до 1 сентября 2022 года и освобождения физических лиц, осуществивших ввоз таких транспортных средств от расширенных обязательств производителей (импортеров), а также категории транспортных средств.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2023 года № 13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 условия и сроки применения ставки сбора за первичную регистрацию отдельных категорий транспортных средств, ввезенных на территорию Республики Казахстан до 1 сентября 2022 года, и освобождения физических лиц, осуществивших ввоз таких транспортных средств от расширенных обязательств производителей (импортеров), а также категории транспортных средств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Правила, условия и сроки применения ставки сбора за первичную регистрацию отдельных категорий транспортных средств, ввезенных на территорию Республики Казахстан до 1 сентября 2022 года, и освобождения физических лиц, осуществивших ввоз таких транспортных средств от расширенных обязательств производителей (импортеров), а также категории транспортных средств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386 Экологического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внесении изменений и дополнений в Кодекс Республики Казахстан "О налогах и других обязательных платежах в бюджет" (Налоговый кодекс) и Закон Республики Казахстан "О введении в действие Кодекса Республики Казахстан "О налогах и других обязательных платежах в бюджет" и определяют порядок, условия и сроки применения </w:t>
      </w:r>
      <w:r>
        <w:rPr>
          <w:rFonts w:ascii="Times New Roman"/>
          <w:b w:val="false"/>
          <w:i w:val="false"/>
          <w:color w:val="000000"/>
          <w:sz w:val="28"/>
        </w:rPr>
        <w:t>ставки 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первичную регистрацию отдельных категорий транспортных средств, ввезенных на территорию Республики Казахстан до 1 сентября 2022 года, и освобождения физических лиц, осуществивших ввоз таких транспортных средств от расширенных обязательств производителей (импортеров), а также категории транспортных средств.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настоящих Правил распространяется на отдельные категории транспортных средств, предусмотренных в настоящих Правилах, ввезенных на территорию Республики Казахстан до 1 сентября 2022 года (далее – транспортные средства), на которые не распространяются требования положения строки 4 таблицы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553 Кодекса Республики Казахстан "О налогах и других обязательных платежах в бюджет (Налоговый кодекс)" и расширенные обязательства производителей (импортеров).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Порядок, условия и сроки применения ставки сбора за первичную регистрацию транспортных средств, ввезенных на территорию Республики Казахстан до 1 сентября 2022 года, и освобождения физических лиц, осуществивших ввоз таких транспортных от расширенных обязательств производителей (импортеров)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применения ставки сбора за первичную регистрацию транспортных средств в размере 200000 тенге граждане Республики Казахстан (далее – заявитель) обращаются в уполномоченный орган по обеспечению безопасности дорожного движения (далее – уполномоченный орган) через филиалы некоммерческого акционерного общества "Государственная корпорация "Правительство для граждан" (далее – государственная корпорация) или портал "электронное правительство" (далее – ПЭП) и иные объекты информатизации, определенные уполномоченным органом.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представляет: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об одобрении применения ставки сбора за первичную регистрацию транспортного средства (далее – заявление);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 (для идентификации личности);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 транспортного средства (паспорт шасси транспортного средства) и (или) свидетельство о регистрации транспортного средства (далее – регистрационные документы);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право собственности на транспортное средство.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04.05.2023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Работник государственной корпорации: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в информационной системе заявление, присваивает ему номер, производит сканирование документов, предусмотренных подпунктами 3) и 4) части второй пункта 3 настоящих Правил, после чего возвращает документы заявителю;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заявителя на пункт осмотра при государственной корпорации с целью сверки соответствия номерных агрегатов транспортного средства учетным данным, указанным в регистрационных документах, и установления их подлинности (выявления скрытых, подложных или измененных какими-либо иными способами номерных агрегатов).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обращении через ПЭП и иные объекты информатизации, определенные уполномоченным органом: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осуществляет вход в "личный кабинет", заполняет в электронном виде заявление и прикрепляет сканированные копии документов, предусмотренных подпунктами 3) и 4) части второй пункта 3 настоящих Правил;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после проверки полноты предоставленных документов направляет заявителю в "личный кабинет" уведомление в форме электронного документа о: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получении заявления и предоставленных сканированных копий документов, с указанием даты и номера, присвоенного заявлению;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предоставлении транспортного средства на пункт осмотра при государственной корпорации с целью сверки соответствия номерных агрегатов транспортного средства учетным данным, указанным в регистрационных документах, и установления их подлинности (выявления скрытых, подложных или измененных какими-либо иными способами номерных агрегатов).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Правительства РК от 04.05.2023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осмотра при государственной корпорации осмотр и сверка соответствия номерных агрегатов, государственного регистрационного номерного знака транспортного средства учетным данным, указанным в регистрационных документах, и установление их подлинности (выявление скрытых, подложных или измененных какими-либо иными способами номерных агрегатов) осуществляются уполномоченным сотрудником органов внутренних дел.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осмотра и сверки номерных агрегатов транспортного средства вносятся в информационную систему уполномоченного органа.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Правительства РК от 04.05.2023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после поступления заявления вместе со сканированными копиями документов, предусмотренных в пункте 3 настоящих Правил, а также результатов осмотра и сверки номерных агрегатов транспортного средства в течение двух рабочих дней проверяет заявителя и транспортное средство на предмет нахождения их в розыске, наличия ограничений и обременений, наложенных на транспортное средство, и принимает одно из решений, предусмотренных в пункте 8 настоящих Правил.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рассмотрения заявления уполномоченный орган выносит решение об: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одобрении применения ставки сбора за первичную регистрацию транспортных средств;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отказе в применении ставки сбора за первичную регистрацию транспортных средств.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одобрения заявления транспортное средство подлежит первичной государственной регистрации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и учета отдельных видов транспортных средств по идентификационному номеру транспортного средства, утвержденными приказом Министра внутренних дел Республики Казахстан от 2 декабря 2014 года № 862 (зарегистрирован в Министерстве юстиции Республики Казахстан 5 января 2015 года № 10056).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об отказе в применении ставки сбора за первичную регистрацию транспортных средств выносится в случаях, если транспортное средство не соответствует требованиям,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транспортным средствам применяется ставка сбора за их первичную государственную регистрацию в размере 200000 тенге, если транспортное средство соответствует следующим требованиям: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ввезено на территорию Республики Казахстан до 1 сентября 2022 года;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находится в розыске;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снято с государственного учета по месту прежней регистрации в компетентном органе другого государства;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прошло таможенную очистку.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Если прохождение таможенной очистки транспортного средства, ввезенного на территорию государств – членов Евразийского экономического союза (далее – ЕАЭС), не подтверждается, при этом транспортное средство ранее не состояло на регистрационном учете в компетентном органе государства – члена ЕАЭС, ввезено на территорию Республики Казахстан до 1 сентября 2022 года и не находится в розыске, допускаются применение ставки сбора за первичную регистрацию такого транспортного средства в размере 200000 тенге и его первичная регистрация без возможности отчуждения, а также с правом эксплуатации только на территории Республики Казахстан на основании: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акта осмотра транспортного средства, выданного уполномоченным сотрудником органов внутренних дел;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диагностической карты технического осмотра.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11-1 в соответствии с постановлением Правительства РК от 04.05.2023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06.02.2025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Дата ввоза транспортного средства на территорию Республики Казахстан определяется на основании сведений Пограничной службы Комитета национальной безопасности Республики Казахстан и (или) органов государственных доходов.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о ввозе транспортного средства в Пограничной службе Комитета национальной безопасности Республики Казахстан и (или) у органов государственных доходов дата ввоза определяется на основании сведений из единой страховой базы данных.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заявлений для применения ставки сбора за первичную регистрацию транспортных средств в размере 200000 тенге с освобождением физических лиц, осуществивших их ввоз на территорию Республики Казахстан, от расширенных обязательств производителей (импортеров) в соответствии с законодательными актами Республики Казахстан осуществляется со дня введения в действие настоящих Правил и до 1 июля 2023 года.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заявления, поданные в течение срока, указанного в части первой настоящего пункта, подлежат рассмотрению в соответствии с настоящими Правилами до 31 декабря 2023 года.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постановление Правительства РК от 15.12.2023 </w:t>
      </w:r>
      <w:r>
        <w:rPr>
          <w:rFonts w:ascii="Times New Roman"/>
          <w:b w:val="false"/>
          <w:i w:val="false"/>
          <w:color w:val="000000"/>
          <w:sz w:val="28"/>
        </w:rPr>
        <w:t>№ 1129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Категории транспортных средств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Действие настоящих Правил распространяется на транспортные средства категорий М1, M1G, M2, M2G, N1, N1G, в том числе с правосторонним рулевым управлением, первичная государственная регистрация которых осуществляется за гражданами Республики Казахстан.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классификация транспортных средств по категориям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Таможенного союза "О безопасности колесных транспортных средств" (ТР ТС 018/2011).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