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c71c" w14:textId="14fc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плану запусков космических аппаратов с космодрома "Байконур"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2022 года № 1045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плану запусков космических аппаратов с космодрома "Байконур" на 2023 год (далее – заключение).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до 30 декабря 2022 года направить заключение Российской Стороне по дипломатическим каналам.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декабря 2022 года №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плану запусков космических аппаратов с космодрома "Байконур" на 2023 год 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согласовывает представленный Российской Стороной (нота Министерства иностранных дел Российской Федерации № 26745/3дснг от 10 ноября 2022 года) план запусков космических аппаратов на 2023 год в рамках государственной программы Российской Федерации "Космическая деятельность России", программ международного сотрудничества и коммерческих проектов с космодрома "Байконур".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запуски космических аппаратов, предусматривающие использование новых районов падения отделяющихся частей ракет-носителей "Союз-2" на территории Костанайской и Актюбинской областей, использование которых не урегулировано международными договорами между Республикой Казахстан и Российской Федерацией, могут быть осуществлены после подписания и вступления в силу соответствующих международных договоров. 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