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234d" w14:textId="83f2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сфер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2022 года № 1016.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постановления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сферы регулирования предпринимательской деятельности, регуляторные акты которых подлежат включению в реестр обязательных требований в сфере предпринимательства, по разделам согласно Общему классификатору видов экономической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