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23a0" w14:textId="0a62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2022 года № 1012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"262) проводит анализ и выявляет системные проблемы, поднимаемые заявителями.".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