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d4d8" w14:textId="cd6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2022 года № 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323-1)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населением в обращениях, сообщениях, откликах, предложениях, запросах, принятие по ним решений;".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