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8ca3" w14:textId="9798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октября 2008 года № 955 "Об утверждении Правил формирования перечня концессионных проектов, требующих софинансирования"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2008 года № 955 "Об утверждении Правил формирования перечня концессионных проектов, требующих софинансирования".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