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b78a" w14:textId="6a5b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социальных выплат из Государственного фонда социального страхования с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2022 года № 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обязательном социальном страховании"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1 января 2023 года произвести повышение размеров социальных выплат из Государственного фонда социального страхования на случаи утраты трудоспособности и потери кормильца, назначенных до 1 января 2023 года, на 8,5 процента от размера получаемых социальных выплат.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