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b6e4" w14:textId="5dfb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в конкурентную среду акций акционерного общества "Национальная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2022 года № 877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Фонде национального благосостояния",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(далее – Фонд) в установленном законодательством порядке произвести отчуждение простых акций акционерного общества "Национальная компания "КазМунайГаз" (далее – компания) в количестве не более 94 109 125 (девяносто четыре миллиона сто девять тысяч сто двадцать пять) простых акций, что составляет не более 15,42 (пятнадцать целых сорок два сотых) % от общего количества размещенных акций компании по цене, количеству и структуре, определяемым решением совета директоров Фонда, утверждаемым решением единственного акционера Фонда.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