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f986" w14:textId="5b6f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апреля 2022 года № 264 "Об утверждении Плана действий по реализации Концепции правовой политики Республики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2022 года № 874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2022 года № 264 "Об утверждении Плана действий по реализации Концепции правовой политики Республики Казахстан до 2030 года"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правовой политики Республики Казахстан до 2030 года,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52, 53 и 54,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назначения наказания по уголовным правонарушениям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согласованию), ГП (по согласованию), 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уголовного закона с одновременной коррекцией Уголовно-процессуального и Уголовно-исполнительного кодексов, в том числе предусматривающая актуализацию санкций уголовного закона соразмерно общественной опасности деяний, рационализацию порядка назначения и исполнения уголовных наказаний, пересмотр статуса и круга полномочий участников уголовного процесса, модернизацию досудебного расследования для снижения бюрократии и волокиты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ВС (по согласованию), МЮ, АПК (по согласованию), АФМ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дополнительных видов наказаний с установлением возможности применения их как меры уголовно-правового воздействия при освобождении лиц от уголовной ответственности или наказания по уголовным правонарушениям, за совершение которых Особенной частью Уголовного кодекса предусматривается обязательное назначение дополнительного вида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согласованию), МВД, 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заинтересованные государственные органы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67,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Придание элементов публичности исполнению наказания, связанного с общественными работами, в том числе путем введения обязанности для осужденных носить специальную опознавательную одежду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 согласованию), РКА (по согласованию), МИО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