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1ed8" w14:textId="0791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Турецкой Республики о сотрудничестве в области политики ветеринарных услуг и безопасности пищевых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2022 года № 812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политики ветеринарных услуг и безопасности пищевых продуктов.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сельского хозяйства Республики Казахстан Карашукеева Ербола Шыракпаевича подписать от имени Правительства Республики Казахстан Соглашение между Правительством Республики Казахстан и Правительством Турецкой Республики о сотрудничестве в области политики ветеринарных услуг и безопасности пищевых продуктов,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 № 812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Турецкой Республики о сотрудничестве в области политики ветеринарных услуг и безопасности пищевых продуктов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Турецкой Республики, далее именуемые "Стороны", стремясь облегчить торговлю животными, продукцией животного происхождения, ветеринарными лекарственными средствами и кормами, в целях исключения ограничений для взаимной торговли и поддержания необходимого уровня защиты жизни и здоровья людей, в то же время предотвращения распространения инфекционных болезней животных и продукции животного происхождения, вредных для здоровья населения, а также развития сотрудничества в области ветеринарии и безопасности продукции животного происхождения,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и транзит животных, продукции животного происхождения, ветеринарных лекарственных средств и кормов (далее – грузы) могут осуществляться только в том случае, если соблюдены требования, установленные в соответствии с положениями о ветеринарной безопасности и безопасности продукции животного происхождения, кормов государства-импортера, что гарантируется посредством ветеринарного сертификата и разрешения, выданного компетентным органом государства-экспортера.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должны согласовывать требования, касающиеся импорта/экспорта животных, их здоровья и продукции животного происхождения.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несут ответственность за то, чтобы как можно скорее сообщать о болезнях животных в своих государствах во ВОЗЖ (Всемирную организацию по охране здоровья животных) и следить за отчетами.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согласовывают образцы ветеринарных сертификатов в соответствии с национальным законодательством государств Сторон и обмениваются ими для осуществления взаимных поставок грузов.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сертификаты должны быть напечатаны на казахском, турецком, русском и английском языках.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соглашаются, что их компетентные органы должны признавать отчеты о ветеринарно-санитарных экспертизах, проведенных в аккредитованных лабораториях, которые присутствуют в списке лабораторий в государстве-экспортере.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оставляет за собой право осуществлять контроль и досмотр грузов во время импорта в соответствии с национальным законодательством своего государства.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должны взаимно сообщать о требованиях к импорту и транзиту грузов по запросу.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определения того, что грузы не соответствуют требованиям ветеринарного сертификата в пункте ввоза или назначения, компетентный орган импортирующей Стороны должен проинформировать компетентный орган другой Стороны и провести лабораторные исследования в соответствии с национальным законодательством импортирующего государства.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в области ветеринарии компетентные органы Сторон могут: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законодательными актами и публикациями экспертов, касающимися ветеринарной и пищевой безопасности;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планами мониторинга по обеспечению пищевой безопасности в течение текущего года;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наладить сотрудничество экспертных и научных учреждений в области охраны здоровья животных и ветеринарии, а также между лабораториями своих государств;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при необходимости средствами и методами диагностики и штаммами возбудителей болезней животных для экспериментальных и диагностических целей;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сотрудничество ветеринарных служб, включая обмен ветеринарными экспертами с целью ознакомления с организацией и деятельностью ветеринарных служб обоих государств;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информацией о предприятиях-экспортерах и эпизоотическом благополучии территории;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информацией, опытом и публикациями в области регистрации ветеринарных лекарственных средств.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территории одного из государств Сторон обнаружены заразные болезни животных, компетентный орган другой Стороны может ограничить или запретить ввоз и транзит грузов с животными, восприимчивыми к соответствующему заболеванию, из региона вспышки или со всей территории государства Стороны.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или запрет на импорт или транзит могут применяться с теми же требованиями к другим грузам, которые могут передавать заболевание.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обмениваться данными, относящимися к возникающим рискам для здоровья населения и животных, с целью предотвращения распространения болезней людей и животных.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возникающие в связи с толкованием или применением настоящего Соглашения, должны разрешаться мирно путем консультаций или переговоров между Сторонами.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ответственными за осуществление настоящего Соглашения,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– Министерство сельского хозяйства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Турецкой Республики – Министерство сельского и лесного хозяйства Турецкой Республики.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письменному согласованию Сторон в настоящее Соглашение могут вноситься изменения и дополнения, являющиеся его неотъемлемой частью, которые оформляются отдельными протоколами и вступают в силу в порядке, установленном статьей 11 настоящего Соглашения.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настоящего Соглашения каждая Сторона несет финансовые расходы в рамках средств, предусмотренных национальным законодательством.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продлеваться автоматически на последующие пятилетние периоды, если ни одна из Сторон не уведомит в письменном виде другую Сторону не менее чем за шесть месяцев до истечения текущего срока о своем намерении прекратить его действие.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_________________ на ____________________ в двух экземплярах на казахском, турецком, русском и английском языках, причем все тексты являются равно аутентичными. В случае каких-либо расхождений в их толковании преимущественную силу имеет текст на английском языке.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