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cbc6" w14:textId="872c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июня 2010 года № 508 "О создании акционерного общества "Казахстанский институт развития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2022 года № 645.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2010 года № 508 "О создании акционерного общества "Казахстанский институт развития индустрии"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общества: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информационно-аналитических и консультационных услуг в области развития секторов экономики, включая развитие обрабатывающей промышленности, промышленно-инновационное развитие регионов, цифровую трансформацию промышленности и внедрение Индустрии 4.0;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услуг уполномоченному органу в области государственного стимулирования промышленности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выработке предложений по перечню приоритетных товаров;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сопровождению единой карты индустриализации;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промышленных грантов получателям мер государственного стимулирования промышленности;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отбора, сопровождению, мониторингу и анализу реализации соглашений о повышении конкурентоспособности;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анализу эффективности реализации мер государственного стимулирования промышленности;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мониторингу встречных обязательств;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оценки индустриального развития;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рекомендаций по цифровой трансформации промышленности и внедрению Индустрии 4.0 субъектами деятельности в сфере промышленности, а также сопровождению при реализации рекомендаций;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предоставлению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 по предоставлению мер государственного стимулирования промышленности в развитии территориальных кластеров и сопровождению процессов развития территориальных кластеров;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по аналитическому и экспертному обеспечению деятельности межведомственной комиссии по промышленной политике;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услуг по реализации документов Системы государственного планирования в Республике Казахстан в сфере промышленно-инновационной деятельности, предусматривающих проведение анализа статистической информации и данных по реализации документов Системы государственного планирования в Республике Казахстан в сфере промышленно-инновационной деятельности, полученных от государственных органов и субъектов предпринимательства, а также выработке предложений и экспертных заключений;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мониторинга и анализа создания рабочих мест и потребности в кадрах предприятий обрабатывающей промышленности;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ведение базы данных товаров, работ, услуг и их поставщиков;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информационно-аналитических, консультационных услуг в области развития и мониторинга внутристрановой ценности, в том числе по экспертизе внутристрановой ценности;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услуг уполномоченному органу в области государственного стимулирования промышленности по: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мер государственного стимулирования промышленности, направленных на продвижение товаров, работ и услуг субъектов промышленно-инновационной деятельности на внутренний рынок;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сервисной поддержке субъектов промышленно-инновационной деятельности на внутреннем рынке, в том числе по сопровождению информационных систем, предназначенных для развития внутристрановой ценности и приобретения товаров, работ и услуг, используемых при проведении операций по недропользованию;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оказание услуг в рамках центра субконтрактации (под субконтрактацией понимается одна из форм производственного (промышленного) аутсорсинга, применяемых промышленными предприятиями для оптимизации производственной деятельности);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государственными органами, участниками (акционерами) управляющих компаний, управляющими компаниями специальных экономических и индустриальных зон, участниками специальных экономических и индустриальных зон по вопросам регистрации участников специальных экономических и индустриальных зон, финансирования и развития инфраструктуры специальных экономических и индустриальных зон;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в уполномоченный орган предложений по совершенствованию законодательства Республики Казахстан о специальных экономических и индустриальных зонах;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доверительное управление долями участия в уставном капитале (акциями) управляющих компаний специальных экономических и индустриальных зон, принадлежащими государству;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единого реестра участников специальных экономических зон;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свидетельства, удостоверяющего регистрацию лица в качестве участника специальной экономической зоны;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единого реестра индустриальных зон;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выполнения условий договоров об осуществлении деятельности на территориях специальных экономических и индустриальных зон;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состояния объектов инфраструктуры специальных экономических и индустриальных зон;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мониторинг достижения управляющей компанией специальной экономической или индустриальной зоны целевых индикаторов, заложенных в стратегии развития;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услуг по развитию и продвижению специальных экономических и индустриальных зон, в том числе: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в управляющих компаниях специальных экономических и индустриальных зон модели управления, внутренних бизнес-процессов и корпоративных документов;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(предложений) по разработке стратегии развития специальных экономических и индустриальных зон, критериев отбора проектов для специальных экономических зон, планированию финансирования управляющих компаний специальных экономических и индустриальных зон, разработке планов финансирования (составление и консолидация бюджета) специальных экономических и индустриальных зон;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сотрудников управляющих компаний специальных экономических и индустриальных зон;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рынка и консультация управляющих компаний специальных экономических и индустриальных зон по разработке маркетинговой стратегии специальных экономических и индустриальных зон;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целевого маркетинга;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проектов;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продвижения отечественных специальных экономических и индустриальных зон на международном рынке;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деятельности потенциальных участников специальных экономических и индустриальных зон;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привлечении потенциальных инвесторов в специальные экономические и индустриальные зоны;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содействия в достижении целевых индикаторов стратегических документов уполномоченного органа.".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Cмаилов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