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824a" w14:textId="8818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октября 2018 года № 703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2022 года № 630. Утратило силу постановлением Правительства Республики Казахстан от 11 сентября 2023 года № 780.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11.09.2023 </w:t>
      </w:r>
      <w:r>
        <w:rPr>
          <w:rFonts w:ascii="Times New Roman"/>
          <w:b w:val="false"/>
          <w:i w:val="false"/>
          <w:color w:val="ff0000"/>
          <w:sz w:val="28"/>
        </w:rPr>
        <w:t>№ 780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2018 года № 703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1) пункта 1-1 статьи 18 Закона Республики Казахстан "О Национальном архивном фонде и архивах"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Действие Правил не распространяется на документы, содержащие сведения, составляющие государственные секреты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созданию закрытых ключей электронной цифровой подписи (порядок выработки, регистрации, выдачи, хранения, уничтожения) для юридических лиц, государственных органов или должностных лиц, порядок обеспечения режима секретности и сохранности электронных документов и закрытых ключей электронной цифровой подписи, содержащих сведения, составляющие государственные секреты, определяются нормативными правовыми актами в области защиты государственных секретов.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государственных органов с электронными документами ограниченного распространения с пометкой "Для служебного пользования" определяется постановлениями Правительства Республики Казахстан от 14 сентября 2004 года № 965 "О некоторых мерах по обеспечению информационной безопасности в Республике Казахстан" и от 24 июня 2022 года № 429 "Об утверждении Правил отнесения сведений к служебной информации ограниченного распространения и работы с ней".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документирования, управления документацией и использования системы электронного документооборота в специальных государственных органах определяются их руководителями.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используются следующие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абзац – часть текста, представляющая собой смысловое единство, выделяемая отступом в первой строке и начинающаяся со строчной буквы, кроме первого абзаца части, который начинается с заглавной буквы (абзацы заканчиваются точкой с запятой (кроме первого и последнего абзацев части);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средство криптографической защиты информации (далее – СКЗИ) – программное обеспечение или аппаратно-программный комплекс, реализующие алгоритмы криптографических преобразований, генерацию, формирование, распределение или управление ключами шифрования;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носитель ключевой информации – специализированный носитель, в котором для защиты хранящихся закрытых ключей электронной цифровой подписи используются СКЗИ, имеющие сертификат соответствия требованиям национального стандарта Республики Казахстан 1073-2007 "Средства криптографической защиты информации. Общие технические требования" (3 уровень);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удостоверяющий центр государственных органов Республики Казахстан (далее – УЦ ГО) – удостоверяющий центр, обслуживающий государственные органы, должностных лиц государственных органов в информационных системах и иных государственных информационных ресурсах государственных органов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национальный удостоверяющий центр Республики Казахстан – удостоверяющий центр, предоставляющий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отпуск документа (письма) – экземпляр исходящего документа, остающийся в деле организации-автора;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копия документа – документ, полностью воспроизводящий вид и информацию (данные) подлинного документа в электронно-цифровой форме;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нормативно-справочная информация – информация (классификаторы, справочники, перечни и другие), основанная на нормативных документах и используемая для определения различных характеристик документа;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владелец регистрационного свидетельства – физическое или юридическое лицо, на имя которого выдано регистрационное свидетельство, правомерно владеющее закрытым ключом, соответствующим открытому ключу, указанному в регистрационном свидетельстве;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электронные информационные ресурсы – информация в электронно-цифровой форме, содержащаяся на электронном носителе и в объектах информатизации;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защита объектов информатизации – реализация комплекса правовых, организационных и технических мероприятий, направленных на сохранность объектов информатизации, предотвращение неправомерного и (или) непреднамеренного доступа и (или) воздействия на них;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документооборот – обмен электронными документами между государственными органами, физическими и юридическими лицами;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система электронного документооборота – система обмена электронными документами, отношения между участниками которой регулируются Законом Республики Казахстан "Об электронном документе и электронной цифровой подписи" и иными нормативными правовыми актами Республики Казахстан (далее – СЭД);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участник СЭД – физическое или юридическое лицо, государственный орган или должностное лицо, участвующие в процессах сбора, обработки, хранения, передачи, поиска и распространения электронных документов;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бумажная копия электронного документа – документ на бумажном носителе, полученный посредством вывода информации (данных реквизитов) из электронного подлинника, имеющий полностью воспроизводящую информацию подлинного электронного документа, удостоверенного электронной цифровой подписью, созданной с использованием закрытого ключа электронной цифровой подписи, и все его реквизиты или часть их, и заверенный лицом, обладающим полномочиями на заверение данного документа;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подлинник электронного документа – документ, удостоверенный (подписанный) электронной цифровой подписью, созданной с использованием закрытого ключа электронной цифровой подписи, сформированный изначально в формате электронного документа и не имеющий бумажного исходного подлинника;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электронная регистрационная контрольная карточка – электронный документ с учетными данными о документе по установленной форме, фиксирующей его реквизиты;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формат электронного документа – структура содержательной части электронного сообщения, на основе которого сформирован электронный документ;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средства электронной цифровой подписи – совокупность программных и технических средств, используемых для создания и проверки подлинности электронной цифровой подписи;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метаданные – структурированные данные, описывающие контекст, содержание и структуру электронного документа, предназначенные для его идентификации и поиска, а также процессы управления на протяжении всего жизненного цикла документа;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электронный носитель – материальный носитель, предназначенный для хранения информации в электронной форме, а также записи или ее воспроизведения с помощью технических средств;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электронное дело – самостоятельная единица хранения электронных документов и их метаданных, логически объединенных в процессе агрегации;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информационный пакет электронных документов (дел) – информационный объект определенной структуры, передаваемый по сетевым коммуникациям или телекоммуникациям как единое целое;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бланк документа – набор реквизитов, идентифицирующих автора официального письменного документа;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информационная система электронного архива (далее – ИС ЭА) – организационно 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 в сфере архивного дела и документационного обеспечения управления.";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Документы на бумажном носителе составляются на белых чистых листах бумаги форматов А4 (210 х 297 миллиметров (далее – мм), А5 (148 х 210 мм) и имеют поля не менее: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левое поле – 20 мм;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правое поле – 10 мм;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верхнее поле –10 мм;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нижнее поле – 10 мм.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двустороннего печатания оборотная сторона листа документа: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левое поле – 10 мм;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правое поле – 20 мм;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верхнее поле – 10 мм;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нижнее поле – 10 мм.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Аналогично составляются документы в электронном формате.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оформлении документа на бумажном носителе используются бланки документов. Реквизиты на бланках документов располагаются в определенной последовательности в соответствии со схемой расположения реквизитов документа согласно приложению 1 к настоящим Правилам. Бланки документов на бумажном носителе и электронные шаблоны бланков идентичны по составу реквизитов, порядку их расположения, гарнитурам шрифта.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шаблоны бланков документов защищены от несанкционированных изменений.";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Бланки документов на бумажном носителе изготавливаются типографским способом с помощью средств оперативной полиграфии или воспроизводятся в электронном формате непосредственно при составлении документа.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Бумажные бланки документов государственных организаций с изображением Государственного Герба Республики Казахстан подлежат учету, для чего в правом нижнем углу каждого экземпляра бланка документа типографским способом или нумератором проставляются его номер, а при необходимости серия. Электронные бланки учету не подлежат.";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Документы на бумажном носителе составляются с использованием штампа, воспроизводящего наименование организации, путем проставления его оттиска в левом верхнем углу без использования бланка организации либо при обязательном оформлении следующих реквизитов: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наименование организации, издавшей документ, либо оттиск штампа, воспроизводящего наименование организации, издавшей документ, путем проставления его в левом верхнем углу;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вида документа, за исключением письма;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документа;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(индекс) документа;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должности лица, подписавшего документ, подпись и расшифровка подписи;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оттиск печати организации, если данное юридическое лицо в соответствии с законодательством Республики Казахстан должно иметь печать.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Внутренние документы на бумажном носителе, за исключением распорядительных, составляются на белых листах бумаги.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 допускается оформление на одном бланке документа на двух и более языках.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на казахском языке и создаваемый аутентичный документ на русском или ином языке, а также на двух и более языках печатаются каждый на отдельных бланках (отдельных листах) и оформляются едиными реквизитами.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на разных языках должны быть аутентичны друг другу, которым присваиваются единые исходящие реквизиты. 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Листы документов на бумажном носителе (бланков и приложений к ним) нумеруются сквозной нумерацией в верхней части листа по центру. При этом нумерация проставляется со 2 листа с порядкового номера "2"."; 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Наименование организации (в том числе филиала, представительства) включает в себя название в соответствии с учредительными документами с указанием на организационно-правовую форму.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 наименование организации (в том числе филиала, представительства) приводится в том случае, когда оно закреплено в учредительных документах и размещается в скобках ниже полного наименования.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оформлении совместного документа, разработанного двумя и более равными организациями, наименования организаций располагаются в алфавитном порядке наименований организаций. 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оформлении совместного документа, разработанного двумя и более организациями, наименования располагаются в соответствии с иерархией организаций.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совместном документе на бумажном носителе оттиски печатей ставятся организациями, для которых в соответствии с законодательством Республики Казахстан обязательно наличие печати.";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Регистрационный номер (индекс) документа состоит из индекса дела по номенклатуре дел организации, порядкового номера документа в регистрационно-контрольной форме (далее – РКФ). По усмотрению организации в регистрационный номер (индекс) включаются дополнительные элементы. 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(индекс) документа, составленного двумя и более организациями, состоит из регистрационного номера (индекса) каждой из этих организаций, проставляемого через косую черту в порядке указания авторов в документе. 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оставление резервных регистрационных номеров (индексов) документов.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системе электронного документооборота допускается ведение сквозной нумерации.";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22-1 следующего содержания: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"22-1. В информационной аналитической системе "Электронные обращения" присвоение регистрационного номера (индекса) обращениям, сообщениям, запросам, откликам и предложениям лиц генерируется автоматически и состоит из буквенного индекса, а также уникального номера, включающего год регистрации и сквозной порядковый номер из восьми знаков. 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перенаправлении обращений, сообщений, запросов, откликов и предложений между государственными и негосударственными организациями, а также направлении ответа заявителю регистрационный номер (индекс) документа не меняется.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оформлении ответа заявителю, а также списании документа в архив в электронной регистрационной контрольной карточке документа автоматически формируется код номенклатурного дела, включающий: 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организации в единой системе организаций;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структурного подразделения организации;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номенклатурного дела по обращениям, сообщениям, запросам, откликам и предложениям лиц.";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Документы адресуют организациям, их структурным подразделениям, должностным или физическим лицам. 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 "Адресат" оформляется строчными буквами, полужирным шрифтом. Наименование организации, ее структурного подразделения пишется в именительном падеже, должность, фамилия лица, которому адресован документ, – в дательном падеже. 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адресовании документа руководителю организации ее наименование входит в состав наименования должности адресата. 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адресовании документа физическому лицу указываются инициал имени и фамилия получателя, его почтовый адрес.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переписке внутри организации допускается указание в дательном падеже только инициала имени и фамилии должностного лица.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документ адресуется в несколько организаций, они указываются обобщенно.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одном документе оформляется не более четырех адресатов. При большем количестве адресатов составляется список (реестр) рассылки документа. Слова "Оригинал" и "Копия" в реквизите "Адресат" не используются. 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документа непостоянным адресатам в состав реквизита "Адресат" включается почтовый адрес, который оформляется исполнителем. Элементы почтового адреса указываются в последовательности в соответствии с Законом Республики Казахстан "О почте".";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Для документов на бумажном носителе оттиск печати организации заверяет подлинность подписи должностного лица на документе. Оттиск печати организации проставляется после наименования должности лица, подписавшего документ, не захватывая его личную подпись.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требование не применяется к организациям, которые в соответствии с законодательством Республики Казахстан не обязаны иметь печать.";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Согласование проекта документа оформляется визой на документе (внутреннее согласование) или грифом согласования (внешнее согласование или согласование с консультативно-совещательными и общественными органами организации). Для электронного документа согласование происходит посредством электронной цифровой подписи. 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внутреннем согласовании документы визируются исполнителем (ответственным исполнителем), руководителем его подразделения, другими заинтересованными должностными лицами, заместителем руководителя организации согласно распределению обязанностей. 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Визы проставляются на экземплярах документов на бумажном носителе, остающихся в организации, на лицевой стороне ниже подписи. Проекты распорядительных документов визируются на первом экземпляре. Допускается визирование проектов распорядительных документов на оборотной стороне последнего листа.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Виза включает в себя подпись визирующего, дату, расшифровку подписи (инициал имени, фамилию), наименование должности визирующего. Замечания, особые мнения и дополнения к проекту документа оформляются на отдельном листе, о чем в проекте документа ставится соответствующая отметка. 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Внешнее согласование документа оформляется строчными буквами грифом согласования, который располагается в левом нижнем углу последнего листа документа и состоит из слова "Согласовано", ("Согласован"), а также наименования должности лица, с которым согласовывается документ (включая наименование организации), личной подписи и ее расшифровки (инициал имени и фамилия), даты согласования. 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согласовании документа двумя и более лицами равных должностей грифы согласования располагаются на одном уровне в алфавитном порядке официальных наименований организаций. При согласовании документа несколькими должностными лицами грифы согласования располагаются в соответствии с убыванием служебной иерархии должностей.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согласование осуществляется письмом, протоколом или другим документом, то в грифе согласования указываются вид документа в творительном падеже, наименование организации в родительном падеже, дата и номер (индекс) документа.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Внешнее согласование документа с несколькими организациями оформляется листом согласования по форме согласно приложению 5 к настоящим Правилам. 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документа в электронном формате осуществляется в СЭД либо по каналам информационных систем (далее – ИС).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организации СЭД согласование проектов документов осуществляется в автоматизированном режиме посредством направления проектов документов лицам, назначенным в качестве согласующих, и оформления результатов согласования в СЭД.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процедуры согласования (при создании подлинника документа на бумажном носителе) лист согласования распечатывается из СЭД, прикладывается к проекту документа и представляется на подпись руководителю организации (иному уполномоченному лицу).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внутренних документов, создание, хранение и использование которых осуществляются посредством СЭД, проводится в СЭД в электронном виде.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согласовании проектов внутренних документов, созданных на бумажном носителе, визы проставляются непосредственно на проекте документа – ИС.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Гриф утверждения документа располагается в правом верхнем углу первого листа документа и оформляется строчными буквами.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утверждении документа конкретным должностным лицом гриф утверждения состоит из следующих элементов: слово "Утверждаю", наименование должности, подпись, расшифровка подписи и дата утверждения. 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утверждении документа двумя и более лицами равных должностей грифы утверждения располагаются на одном уровне в алфавитном порядке наименований организаций.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утверждении документа постановлением, решением, приказом, протоколом гриф утверждения состоит из слова "Утвержден" ("Утверждена", "Утверждено", "Утверждены"), вида распорядительного документа в творительном падеже, его даты и номера.";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При обмене электронными документами между организациями перечень обязательных реквизитов и порядок использования электронной цифровой подписи электронного документа устанавливаются письменными формами сделок в соответствии с Гражданским кодексом Республики Казахстан, соблюдением норм Закона Республики Казахстан "Об электронном документе и электронной цифровой подписи", настоящими Правилами.";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Приказами оформляются решения правового характера, а также по оперативным, организационным, кадровым и другим вопросам деятельности организации по формам согласно приложениям 6-7 к настоящим Правилам.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Реквизитами приказа являются: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изображение Государственного Герба Республики Казахстан или эмблемы, логотипа, товарного знака (знака обслуживания) с учетом требований пунктов 16, 17 настоящих Правил;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наименование организации;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вида документа;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приказа;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регистрационный номер приказа;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 издания приказа;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заголовок к тексту;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текст;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подпись;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отметка о согласовании приказа;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оттиск печати организации, если данная организация в соответствии с законодательством Республики Казахстан должна иметь печать.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приказов готовят и вносят структурные подразделения на основании поручений руководителя организации, его заместителя либо в инициативном порядке. Проекты приказов по кадровым вопросам готовит кадровая служба в соответствии с трудовым законодательством Республики Казахстан. 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приказов и приложения к ним визируются исполнителем и его непосредственными и курирующими руководителями, а также руководителями структурных подразделений, которым в проекте приказа предусматриваются задания и поручения, компетенцию которых затрагивают вопросы, указанные в проекте. 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Возражения по проекту приказа, возникающие при согласовании, излагаются в справке, которая прилагается к проекту. Если в процессе согласования в проект приказа вносятся изменения принципиального характера, то он дорабатывается и проходит повторное согласование. 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 государственных органов разрабатываются и принимаются на казахском языке, при необходимости, их разработка может вестись на русском языке с обеспечением по возможности перевода на другие языки. Листы приказов и приложений к ним нумеруются сквозной нумерацией в верхней части каждого листа по центру. 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 нумеруются порядковой нумерацией в пределах календарного года. Приказы по основной деятельности, личному составу регистрируются отдельно в соответствующих журналах (базах данных). К порядковому номеру приказа по личному составу через дефис добавляются литеры "л/с" или "к".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приказов или их размноженные экземпляры заверяются печатью (при наличии) с указанием даты заверения и направляются адресатам в соответствии с указателем рассылки, который составляется и подписывается исполнителем. 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приказа состоит из двух частей: констатирующей (преамбулы) и распорядительной. 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констатирующей части (преамбуле) кратко излагаются цели и задачи, факты и события, послужившие основанием для издания приказа. Если приказ издается на основании другого документа, то в констатирующей части указываются наименование этого документа в родительном падеже, его автор, дата, номер и заголовок. Если приказ по кадровым вопросам издается за нарушение исполнительской дисциплины персонала, то в констатирующей части указываются четко изложенное содержание дисциплинарного проступка, а также нормы и требования актов, которые являются основаниями для привлечения к ответственности. При ссылке на нормативный правовой акт, зарегистрированный в органах юстиции, дополнительно указывается номер, под которым он зарегистрирован в реестре государственной регистрации нормативных правовых актов. 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Преамбула в проектах приказов завершается словом "ПРИКАЗЫВАЮ", которое пишется прописными буквами, полужирным шрифтом. Не допускается его перенос на другую строку. 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Распорядительная часть содержит перечисление предписываемых действий с указанием исполнителя каждого действия и сроков исполнения. При необходимости распорядительная часть делится на пункты, подпункты и абзацы. 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однородного характера могут быть перечислены в одном пункте. В качестве исполнителей указываются структурные подразделения или конкретные должностные лица. Сведения о подразделении или должностном лице, на которое возлагается контроль за исполнением приказа, указываются в последнем пункте распорядительной части.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работников с приказами по кадровым вопросам удостоверяется подписью, фамилией и инициалами работников, проставляемыми ниже реквизита "отметка о согласовании документа" или на оборотной стороне приказа.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приказ дополняется приложением, то вносится текст о дополнении приказа приложением. При ссылке на приложения указываются номера приложений, присваиваемые в порядке упоминания приложений в тексте акта, за исключением случаев, когда к приказу имеется одно приложение. Ссылка на приложение должна соответствовать названию самого приложения. Реквизит "отметка о наличии приложения к документу" после текста приказа самостоятельно не оформляется.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приказ, состоящий из одного листа, оформляется на бланке организации, в реквизите "подпись" не указывается полное наименование должности лица, подписывающего документ.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совместных приказах указываются полное наименование должностей, фамилия и инициалы совместно подписывающих лиц.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Протокол составляется на основании записей, произведенных во время совещания (заседания, собрания), представленных тезисов докладов и выступлений, справок, проектов решений и других материалов по форме согласно приложению 8 к настоящим Правилам.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Протокол, составленный внутри организации и не выходящий за ее пределы, оформляется не на бланке. 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Реквизитами протокола являются: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наименование организации и (или) структурного подразделения;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вида документа;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регистрационный номер протокола; 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 издания протокола;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гриф утверждения (в некоторых случаях);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заголовок протокола;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текст;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подпись.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оформляются в полной или краткой форме. 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полного протокола состоит из двух частей: вводной и основной. 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вводной части после заголовка протокола указываются: инициалы имен и фамилии председателя (председательствующего), секретаря заседания (собрания), список присутствовавших (если количество присутствовавших превышает 10 человек, список присутствовавших оформляется в приложении к протоколу).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протоколе заседания консультативно-совещательного органа присутствовавшие члены перечисляются персонально по фамилиям в алфавитном порядке. После них записываются фамилии приглашенных с указанием их должности и наименования организации. 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Вводная часть заканчивается повесткой дня (перечнем рассматриваемых вопросов, перечисленных в порядке их значимости) с указанием докладчика (инициал его имени, фамилия, должность) по каждому пункту повестки дня. Каждый вопрос печатается с абзаца, нумеруется арабской цифрой и его наименование начинается с предлога "О" ("Об"). В случае оформления повестки дня приложением к протоколу, в протоколе перед текстом производится запись "Повестка дня прилагается".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часть протокола состоит из разделов, соответствующих пунктам повестки дня. Каждый раздел состоит из трех частей: "СЛУШАЛИ", "ВЫСТУПИЛИ", "ПОСТАНОВИЛИ" ("РЕШИЛИ"), которые печатаются от левого поля прописными буквами.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Принятое решение печатается полностью при необходимости приводятся итоги голосования. 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особого мнения, высказанного во время обсуждения, записывается в тексте протокола после соответствующего постановления (решения).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"СЛУШАЛИ" приводятся инициал имени и фамилия докладчика, основное содержание докладов и выступлений помещается в тексте протокола или прилагается к нему, в последнем случае в тексте оформляется сноска "Текст выступления прилагается".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"СЛУШАЛИ" излагается текст выступления. В начале текста с новой строки в именительном падеже указываются инициал имени и фамилия выступающего. Запись выступления отделяют от фамилии тире. Выступление излагается от третьего лица единственного числа. Если запись выступления или текст доклада оформляются в виде приложения к протоколу, после фамилии указываются отметки "Запись выступления прилагается", "Текст доклада прилагается".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"ВЫСТУПИЛИ" указываются инициалы имен, фамилии, содержание информации (доклада) выступающих в той последовательности, в какой они прозвучали на заседании. 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к докладчику, выступающим и их ответы протоколируются по мере их поступления и записываются в той же последовательности, при этом слова "Вопрос", "Ответ" не пишутся, а указываются инициал имени и фамилия лица, от которого поступили вопрос или ответ. 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"ПОСТАНОВИЛИ" ("РЕШИЛИ") отражают принятое решение по обсуждаемому вопросу. В постановляющей части используются глаголы неопределенной формы. 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краткого протокола состоит из двух частей: вводной и основной. Во вводной части повестка дня не указывается.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часть краткого протокола включает наименования рассматриваемых вопросов и принятые по ним решения. 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вопроса нумеруется и начинается с предлога "О" ("Об"), выравнивается по центру строки и подчеркивается одной чертой ниже последней строки. Под чертой указываются фамилии должностных лиц, выступивших при обсуждении данного вопроса. Затем указывается принятое по вопросу решение. 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протокола входят указание вида коллегиальной деятельности и название коллегиального органа в родительном падеже (например: собрание сотрудников, заседание совета).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(председательствующим и лицом, проводившим запись). Датой протокола является дата заседания. Если оно продолжалось несколько дней, то через тире указываются даты начала и окончания заседания.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Протоколам присваиваются порядковые номера в пределах делопроизводственного года отдельно по каждой группе протоколов – протоколы собраний, заседаний коллегий, протоколы технических, научных и экспертных советов и другие. Протоколы совместных заседаний имеют составные номера, включающие порядковые номера протоколов организаций, принимавших участие в заседании. 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протоколов или принятые решения в виде выписок из протоколов рассылаются заинтересованным организациям и должностным лицам в соответствии с указателем рассылки. Указатель рассылки, который утверждается руководителем структурного подразделения, составляет и подписывает ответственный исполнитель подразделения, готовившего рассмотрение вопроса. Копии протоколов и выписок из них заверяются печатью организации (при наличии).";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Обращения, сообщения, запросы, отклики и предложения физических и юридических лиц учитываются централизованно и регистрируются в РКФ в день их поступления в организацию отдельно от общих документов в порядке, установленном государственным органом, осуществляющим в пределах своей компетенции статистическую деятельность в области правовой статистики и специальных учетов.";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"59. Обязательному рассмотрению руководством подлежат документы, поступившие из Администрации Президента Республики Казахстан, Парламента Республики Казахстан, Канцелярии Премьер-Министра Республики Казахстан, центральных и местных государственных органов, вышестоящей организации, обращения, сообщения, запросы, отклики и предложения физических и юридических лиц."; 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"67. При поступлении входящего документа, направленного только на бумажном носителе, служба ДОУ воспроизводит в электронно-цифровую форму (сканирует) поступивший документ, все его приложения в один электронный файл одного формата и удостоверяет электронной цифровой подписью сотрудника."; 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"71. Документы, рассмотренные руководством организации (структурного подразделения), возвращаются в службу ДОУ, где в РКФ и ЭРКК вносятся содержания резолюций, а документы передаются исполнителям. 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исполнение которого возложено на подведомственные (-ую) организации (-ю) и (или) несколько структурных подразделений, передается им одновременно в копиях с соответствующей отметкой в РКФ и ЭРКК. Подлинник передается исполнителю, указанному в резолюции первым, если иное не установлено в самой резолюции.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электронных документов исполнителям осуществляется посредством СЭД.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Поступившие телеграммы принимаются под расписку с проставлением даты и времени приема, регистрируются, а затем передаются на рассмотрение руководству и исполнение.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поступившей телефонограммы записывается (печатается) получателем, регистрируется и оперативно передается руководителю, которому она адресована.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телефонограммы оформляются следующие реквизиты: текст, отправитель, наименование вида документа, дата, номер, наименование должности, инициалы имени и фамилия лица, подписавшего документ. Кроме того, указываются должности и фамилии лиц, передавших и принявших телефонограмму, часы и минуты приема-передачи.";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"73. Обработку исходящих документов осуществляет служба ДОУ.</w:t>
      </w:r>
    </w:p>
    <w:bookmarkEnd w:id="175"/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проекты исходящих документов в обязательном порядке согласовываются службой ДОУ, которая проверяет правильность оформления всех реквизитов, в том числе индекса по номенклатуре дела, наличие и полноту приложений, указанных в основном документе. Неправильно оформленные документы возвращаются исполнителю.";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"84. В организациях с объемом документооборота свыше 2000 документов в год допускается децентрализованная регистрация документов, при которой в службе ДОУ регистрируются документы, поступающие на рассмотрение руководства организации, распорядительные документы организации, обращения, сообщения, запросы, отклики и предложения физических и юридических лиц, переписка за подписью руководства, в структурных подразделениях регистрируются адресованные данным структурным подразделениям документы.";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"86. Документы регистрируются в организации один раз: входящие – в день поступления, исходящие и внутренние – в день подписания (утверждения).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не завершенные делопроизводством или требующие длительного срока исполнения, перерегистрации не подлежат. 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документа для исполнения (ознакомления) из одного подразделения в другое новый регистрационный номер не присваивается.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нижней стороне последнего листа документа или его оборотной стороне, а также в РКФ проставляется дата (при необходимости – время) передачи.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в том числе обращения, сообщения, запросы, отклики и предложения по одному и тому же вопросу, направленные различным адресатам и поступившие для рассмотрения в одну организацию в течение календарного года, учитываются под регистрационным номером первого документа, обращения сообщения, запроса, отклика и предложения с добавлением порядкового номера, проставляемого через косую черту (дробь) или тире.</w:t>
      </w:r>
    </w:p>
    <w:bookmarkEnd w:id="182"/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Повторными считаются документ, в том числе обращения, сообщения, запросы, отклики и предложения, поступившие от одного и того же адресата (адресатов) по одному и тому же вопросу не менее двух раз.";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"91. РКФ составляют следующие картотеки: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корреспондентам;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видам документов;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авторам документов;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контрольные;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кодификационные;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обращениям, сообщениям, запросам, откликам и предложениям физических и юридических лиц;</w:t>
      </w:r>
    </w:p>
    <w:bookmarkEnd w:id="190"/>
    <w:bookmarkStart w:name="z21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в зависимости от задач поиска информации.";</w:t>
      </w:r>
    </w:p>
    <w:bookmarkEnd w:id="191"/>
    <w:bookmarkStart w:name="z21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97-1 следующего содержания: </w:t>
      </w:r>
    </w:p>
    <w:bookmarkEnd w:id="192"/>
    <w:bookmarkStart w:name="z21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"97-1. В случае выявления при упорядочении архивных документов фактов определения отрицательного результата проверки электронной цифровой подписи в электронных документах постоянного и временного (свыше 10 лет) срока хранения, осуществляется их сверка с бумажными подлинниками. По итогам сверки электронные копии документа, имеющие бумажные подлинники, заверяются электронной цифровой подписью руководителя структурного подразделения, курирующего вопросы ДОУ и (или) ведомственного архива.</w:t>
      </w:r>
    </w:p>
    <w:bookmarkEnd w:id="193"/>
    <w:bookmarkStart w:name="z21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бумажных подлинников электронные документы постоянного и временного (свыше 10 лет) срока хранения подлежат передаче в ведомственный архив с соответствующей отметкой.";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"98. Информационная безопасность аппаратно-программного, телекоммуникационного обеспечения СЭД регламентируется соответствующими нормативными правовыми актами Республики Казахстан в области единых требований информационно-коммуникационных технологий и обеспечения информационной безопасности. 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СЭД, единой транспортной среды государственных органов, УЦ ГО, перечень участников СЭД, их обязанности, ответственность определяются и осуществляются с выполнением требований информационной безопасности в соответствии с договорами на выполнение совместных работ по обеспечению информационной безопасности между организацией-заказчиком, государственными органами и эксплуатирующими организациями (организациями-исполнителями).";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2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"101. Контроль исполнения документов включает постановку документа на контроль, регулирование хода исполнения, снятие исполненного документа с контроля, направление исполненного документа в дело, учет, обобщение и анализ хода и результатов исполнения документов, информирование руководства о состоянии исполнения документов. Сведения об исполнении документов, подлежащих контролю, и обращений, сообщений, запросов, откликов и предложений физических и юридических лиц заполняются согласно приложениям 16 и 17 к настоящим Правилам.</w:t>
      </w:r>
    </w:p>
    <w:bookmarkEnd w:id="197"/>
    <w:bookmarkStart w:name="z2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исполнения документов включает следующие этапы:</w:t>
      </w:r>
    </w:p>
    <w:bookmarkEnd w:id="198"/>
    <w:bookmarkStart w:name="z22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постановка документов на контроль;</w:t>
      </w:r>
    </w:p>
    <w:bookmarkEnd w:id="199"/>
    <w:bookmarkStart w:name="z2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своевременности доведения документов до исполнителей;</w:t>
      </w:r>
    </w:p>
    <w:bookmarkEnd w:id="200"/>
    <w:bookmarkStart w:name="z22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предварительная проверка и регулирование хода исполнения;</w:t>
      </w:r>
    </w:p>
    <w:bookmarkEnd w:id="201"/>
    <w:bookmarkStart w:name="z2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снятие документа с контроля;</w:t>
      </w:r>
    </w:p>
    <w:bookmarkEnd w:id="202"/>
    <w:bookmarkStart w:name="z2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исполненного документа в дело;</w:t>
      </w:r>
    </w:p>
    <w:bookmarkEnd w:id="203"/>
    <w:bookmarkStart w:name="z2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учет, обобщение и анализ результатов контроля исполнения документов;</w:t>
      </w:r>
    </w:p>
    <w:bookmarkEnd w:id="204"/>
    <w:bookmarkStart w:name="z23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информирование руководства о ходе и результатах исполнения документов.";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"106. Контроль исполнения документов по существу вопроса возлагается на руководителей структурных подразделений или должностных лиц.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сроками исполнения документов, за сроками рассмотрения обращений, сообщений, запросов, откликов и предложений физических и юридических лиц осуществляется службой ДОУ.";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3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"131. Номенклатура дел по форме, согласно приложению 26 к настоящим Правилам, составляется не позднее 10 декабря календарного года, предшествующего следующему календарному году, службой ДОУ на основе номенклатур дел структурных подразделений, представленных соответствующими подразделениями.";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3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"133. Номенклатура дел организации подписывается руководителем службы ДОУ, согласовывается с экспертной комиссией организации (далее – ЭК), экспертной проверочной комиссией государственного архива (местного исполнительного органа) (далее – ЭПК), в который документы передаются на постоянное хранение, затем утверждается (не позднее конца текущего года) руководителем организации и вносится в СЭД и ИС ЭА. Согласовывается номенклатура дел с государственным архивным учреждением не реже одного раза в 5 лет, если не было концептуальных изменений в нормативных правовых актах, функциях и структуре организации.</w:t>
      </w:r>
    </w:p>
    <w:bookmarkEnd w:id="209"/>
    <w:bookmarkStart w:name="z23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не являющиеся источниками пополнения Национального архивного фонда, могут представлять номенклатуры дел на согласование ЭПК уполномоченного органа, местных исполнительных органов областей, городов республиканского значения и столицы или ЭК архива наравне с организациями-источниками.";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4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"135. Номенклатура дел в конце каждого года уточняется, согласовывается ЭК организации, утверждается руководителем организации и вводится в действие с 1 января следующего года.";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"137. Документы филиалов (представительств) вносятся в качестве разделов в номенклатуру дел организации. </w:t>
      </w:r>
    </w:p>
    <w:bookmarkEnd w:id="212"/>
    <w:bookmarkStart w:name="z24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Самостоятельным разделом номенклатуры дел является наименование общественных объединений. Данный раздел располагается после всех разделов номенклатуры дел организации.";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4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"141. Сроки хранения электронных документов и обязательность оформления бумажных подлинников документов устанавливаются перечнем типовых документов, образующихся в деятельности государственных и негосударственных организаций, с указанием сроков хранения, утверждаемым уполномоченным органом.</w:t>
      </w:r>
    </w:p>
    <w:bookmarkEnd w:id="214"/>
    <w:bookmarkStart w:name="z24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документы, в том числе вложенные файлы, хранятся в СЭД в том формате, в котором они были сформированы, отправлены или получены, с обеспечением одновременного хранения сформированных электронных цифровых подписей под соответствующими электронными документами.</w:t>
      </w:r>
    </w:p>
    <w:bookmarkEnd w:id="215"/>
    <w:bookmarkStart w:name="z24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При упорядочении электронных копий документов в ИС ЭА они должны формироваться идентично бумажным подлинникам.";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"155. По окончании года осуществляется сверка (уточнение) заголовков номенклатуры дел с фактическим составом документов дела и их содержанием. В конце номенклатуры дел делается итоговая запись о количестве заведенных дел томов или части.</w:t>
      </w:r>
    </w:p>
    <w:bookmarkEnd w:id="217"/>
    <w:bookmarkStart w:name="z25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запись о количестве заведенных дел томов или части вносится в ИС ЭА при его наличии.";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"158. При формировании дел соблюдаются следующие требования: </w:t>
      </w:r>
    </w:p>
    <w:bookmarkEnd w:id="219"/>
    <w:bookmarkStart w:name="z25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дело помещаются только исполненные, правильно оформленные документы, соответствующие по своему содержанию заголовку дела по номенклатуре дел; </w:t>
      </w:r>
    </w:p>
    <w:bookmarkEnd w:id="220"/>
    <w:bookmarkStart w:name="z25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дело помещаются вместе все документы, относящиеся к разрешению одного вопроса. </w:t>
      </w:r>
    </w:p>
    <w:bookmarkEnd w:id="221"/>
    <w:bookmarkStart w:name="z25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к документам, независимо от даты их утверждения или составления, присоединяются к документам, к которым они относятся.</w:t>
      </w:r>
    </w:p>
    <w:bookmarkEnd w:id="222"/>
    <w:bookmarkStart w:name="z25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объемом свыше 180 листов составляют отдельный том, о чем в документе делается отметка;</w:t>
      </w:r>
    </w:p>
    <w:bookmarkEnd w:id="223"/>
    <w:bookmarkStart w:name="z25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группируются версии документа на казахском, русском и иных языках;</w:t>
      </w:r>
    </w:p>
    <w:bookmarkEnd w:id="224"/>
    <w:bookmarkStart w:name="z25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группируются в дела документы одного календарного года, исключение составляют переходящие дела, судебные дела, личные дела, которые формируются в течение всего периода работы данного лица в организации, документы выборных органов и их постоянных комиссий, депутатских групп, которые группируются за период их созыва, документы учебных заведений, которые формируются за учебный год, документы театров, характеризующие сценическую деятельность за театральный сезон, истории болезней;</w:t>
      </w:r>
    </w:p>
    <w:bookmarkEnd w:id="225"/>
    <w:bookmarkStart w:name="z26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раздельно группируются в дела документы постоянного и временного сроков хранения, а также итоговые, этапные и промежуточные отчеты научно-исследовательской документации, опытные образцы, опытные серии, установочные серии на установившееся серийное производство конструкторской и технологической документации, различные стадии проектирования и отдельные части проектно-сметной документации, изобретения, полезные модели, промышленные образцы, заявки на выдачу охранного документа по каждому виду патентно-лицензионной документации;</w:t>
      </w:r>
    </w:p>
    <w:bookmarkEnd w:id="226"/>
    <w:bookmarkStart w:name="z26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телеграммы, ксерокопии факсограммы, телефонограммы помещаются в дела на общих основаниях в соответствии с номенклатурой дел; </w:t>
      </w:r>
    </w:p>
    <w:bookmarkEnd w:id="227"/>
    <w:bookmarkStart w:name="z26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дело не помещаются документы, подлежащие возврату, черновики и лишние экземпляры;</w:t>
      </w:r>
    </w:p>
    <w:bookmarkEnd w:id="228"/>
    <w:bookmarkStart w:name="z26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объему дело постоянного срока хранения не должно превышать 180 листов;</w:t>
      </w:r>
    </w:p>
    <w:bookmarkEnd w:id="229"/>
    <w:bookmarkStart w:name="z26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наличии в деле нескольких томов (частей) номер (индекс) и заголовок дела проставляются на каждом томе с добавлением нумерации томов (частей), в последнем томе (части) добавляется слово "последний" ("последняя").</w:t>
      </w:r>
    </w:p>
    <w:bookmarkEnd w:id="230"/>
    <w:bookmarkStart w:name="z26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дела на тома (части) не разделяются. Все электронные документы независимо от их объема включаются в одно электронное дело.";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"170. Обращения, сообщения, запросы, отклики и предложения физических и юридических лиц формируются в дела по вопросам, направлениям деятельности организации или административно-территориальным единицам. При незначительных объемах обращений, сообщений, запросов, откликов и предложений допускается формирование дел по фамилиям авторов обращений, сообщений, запросов, откликов и предложений в алфавитном порядке. </w:t>
      </w:r>
    </w:p>
    <w:bookmarkEnd w:id="232"/>
    <w:bookmarkStart w:name="z26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Электронные документы и базы данных формируются в электронные дела в соответствии с номенклатурой дел организации, отдельно от документов на бумажном носителе, в той информационной системе, в которой они были созданы. Электронные базы данных формируются в отдельные дела, наименование дел соответствует наименованию базы данных.";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"178. После завершения нумерации листов составляется заверительная надпись, которая подписывается ее составителем с указанием расшифровки подписи, должности и даты составления. </w:t>
      </w:r>
    </w:p>
    <w:bookmarkEnd w:id="234"/>
    <w:bookmarkStart w:name="z27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единица хранения состоит из текстовых и графических документов, то в заверительной надписи количество листов с текстовой и графической документацией указывается раздельно. </w:t>
      </w:r>
    </w:p>
    <w:bookmarkEnd w:id="235"/>
    <w:bookmarkStart w:name="z27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последующие изменения о составе и состоянии дела (повреждения, изъятие документов) отмечаются в листе-заверителе со ссылкой на соответствующий акт.</w:t>
      </w:r>
    </w:p>
    <w:bookmarkEnd w:id="236"/>
    <w:bookmarkStart w:name="z27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листов в деле проставляется на обложке дела в соответствии с итоговой надписью.";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"183. Для учета документов определенных категорий постоянного и временного сроков (свыше 10 лет) хранения, учет которых вызывается спецификой данной документации (особо ценные документы, личные дела, приказы, протоколы и другие), составляется внутренняя опись документов.</w:t>
      </w:r>
    </w:p>
    <w:bookmarkEnd w:id="238"/>
    <w:bookmarkStart w:name="z27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Внутренняя опись документов дела составляется также на дела постоянного и временного (свыше 10 лет) хранения, если они сформированы по разновидностям документов, заголовки которых не раскрывают конкретное содержание документов. </w:t>
      </w:r>
    </w:p>
    <w:bookmarkEnd w:id="239"/>
    <w:bookmarkStart w:name="z27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внутренней описи единицы хранения, состоящей из чертежей или нескольких текстовых и графических документов, перечисляются все документы с указанием их порядковых номеров, обозначения (индексов, шифров), наименования, номера и формата листа. Если чертеж состоит из нескольких листов, то указываются его наименование и количество листов. Если единица хранения состоит из текстовых и графических документов, то приводится заголовок каждого текстового документа, затем описываются чертежи."; </w:t>
      </w:r>
    </w:p>
    <w:bookmarkEnd w:id="240"/>
    <w:bookmarkStart w:name="z27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186-1 следующего содержания:</w:t>
      </w:r>
    </w:p>
    <w:bookmarkEnd w:id="241"/>
    <w:bookmarkStart w:name="z27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"186-1. Электронные документы с истекшими сроками хранения подлежат выделению к уничтожению на общих основаниях, после чего проводятся их физическое уничтожение или уничтожение программно-техническими средствами с соответствующей отметкой в акте о выделении к уничтожению электронных документов.</w:t>
      </w:r>
    </w:p>
    <w:bookmarkEnd w:id="242"/>
    <w:bookmarkStart w:name="z28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документы считаются уничтоженными, если их нельзя восстановить средствами информационной системы на носителях информации и из резервных копий.";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"191. Выдача дел во временное пользование организациям производится на основании письменного обращения и только с разрешения руководителя организации. Выдача дел другим подразделениям организации производится с разрешения руководителя структурного подразделения, а внутри структурного подразделения – под расписку. </w:t>
      </w:r>
    </w:p>
    <w:bookmarkEnd w:id="244"/>
    <w:bookmarkStart w:name="z28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выданное дело заводится карта-заместитель дела. В ней указываются структурное подразделение, индекс дела, дата его выдачи, кому дело выдано, дата его возвращения, предусматриваются графы для расписок в получении и приеме дела.</w:t>
      </w:r>
    </w:p>
    <w:bookmarkEnd w:id="245"/>
    <w:bookmarkStart w:name="z28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документы, находящиеся на оперативном хранении в базах данных СЭД, выдаются для использования в виде бумажной копии электронного документа, электронной копии документа на электронном носителе либо высылаются по электронному адресу работника, запрашивающего документ. Электронные дела (документы) возврату не подлежат.";</w:t>
      </w:r>
    </w:p>
    <w:bookmarkEnd w:id="246"/>
    <w:bookmarkStart w:name="z28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205, 206, 207, 208, 209, 210, 211, 212, 213, 214, 215, 216 следующего содержания:</w:t>
      </w:r>
    </w:p>
    <w:bookmarkEnd w:id="247"/>
    <w:bookmarkStart w:name="z28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"205. Передача документов в электронном формате в составе электронных дел в архив организации осуществляется работниками структурных подразделений, ответственными за ведение делопроизводства, и обеспечивается средствами СЭД и каналами ИС ЭА при его наличии.</w:t>
      </w:r>
    </w:p>
    <w:bookmarkEnd w:id="248"/>
    <w:bookmarkStart w:name="z28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При подготовке электронных документов, отобранных к передаче в архив организации, выполняются следующие основные процедуры работы с документами:</w:t>
      </w:r>
    </w:p>
    <w:bookmarkEnd w:id="249"/>
    <w:bookmarkStart w:name="z28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конвертация текстовых электронных документов в формат архивного хранения PDF/A-1, если электронный документ был создан или включен в систему в ином формате;</w:t>
      </w:r>
    </w:p>
    <w:bookmarkEnd w:id="250"/>
    <w:bookmarkStart w:name="z28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в информационной системе организации электронных дел, включающих: метаданные электронного документа, файлы электронных подписей и визуализированную копию текстового электронного документа в формате PDF/A;</w:t>
      </w:r>
    </w:p>
    <w:bookmarkEnd w:id="251"/>
    <w:bookmarkStart w:name="z29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описей электронных дел, документов структурного подразделения;</w:t>
      </w:r>
    </w:p>
    <w:bookmarkEnd w:id="252"/>
    <w:bookmarkStart w:name="z29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миграция электронных документов на физически обособленные материальные носители, если документы передаются в архив организации не по информационно-коммуникационным каналам;</w:t>
      </w:r>
    </w:p>
    <w:bookmarkEnd w:id="253"/>
    <w:bookmarkStart w:name="z29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воспроизводимости электронных документов;</w:t>
      </w:r>
    </w:p>
    <w:bookmarkEnd w:id="254"/>
    <w:bookmarkStart w:name="z29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электронных документов на наличие вредоносных компьютерных программ;</w:t>
      </w:r>
    </w:p>
    <w:bookmarkEnd w:id="255"/>
    <w:bookmarkStart w:name="z29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целостности электронного дела электронной подписью руководителя структурного подразделения (иного уполномоченного лица), осуществляющего подготовку электронных документов к передаче в архив организации.</w:t>
      </w:r>
    </w:p>
    <w:bookmarkEnd w:id="256"/>
    <w:bookmarkStart w:name="z29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Документы в электронном формате в архив организации передаются вместе с их метаданными.</w:t>
      </w:r>
    </w:p>
    <w:bookmarkEnd w:id="257"/>
    <w:bookmarkStart w:name="z29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электронных дел постоянного хранения производится по описям электронных дел постоянного хранения структурных подразделений организации, а временного (свыше 10 лет) хранения – по описям электронных дел временного (свыше 10 лет) хранения, составленным по форме, согласно приложению 30 к настоящим Правилам, в соответствии с графиком приема электронных дел в архив организации. </w:t>
      </w:r>
    </w:p>
    <w:bookmarkEnd w:id="258"/>
    <w:bookmarkStart w:name="z29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может создаваться бумажный экземпляр описи электронных дел.</w:t>
      </w:r>
    </w:p>
    <w:bookmarkEnd w:id="259"/>
    <w:bookmarkStart w:name="z29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Опись электронных дел структурного подразделения организации утверждается путем проставления электронной цифровой подписи с применением личного ключа, владельцем которого являются организация или руководитель структурного подразделения организации. </w:t>
      </w:r>
    </w:p>
    <w:bookmarkEnd w:id="260"/>
    <w:bookmarkStart w:name="z29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приема электронных дел в архив организации составляется руководителем архива организации (лицом, ответственным за архив организации) по форме, согласно приложению 31 к настоящим Правилам, и утверждается руководителем организации.</w:t>
      </w:r>
    </w:p>
    <w:bookmarkEnd w:id="261"/>
    <w:bookmarkStart w:name="z30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В состав электронного дела включаются метаданные на каждый электронный документ.</w:t>
      </w:r>
    </w:p>
    <w:bookmarkEnd w:id="262"/>
    <w:bookmarkStart w:name="z30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электронного дела к передаче в архив организации работником структурного подразделения средствами СЭД составляется внутренняя опись электронных документов электронного дела (далее – внутренняя опись) по форме, согласно приложению 32 к настоящим Правилам, а также акту приема-передачи электронных документов и дел службы ДОУ организации по форме согласно приложению 33 к настоящим Правилам.</w:t>
      </w:r>
    </w:p>
    <w:bookmarkEnd w:id="263"/>
    <w:bookmarkStart w:name="z30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опись включается в состав электронного дела в качестве самостоятельного электронного документа, подписанного электронной цифровой подписью с применением личного ключа, владельцем которого являются организация или работник структурного подразделения организации, составивший внутреннюю опись.</w:t>
      </w:r>
    </w:p>
    <w:bookmarkEnd w:id="264"/>
    <w:bookmarkStart w:name="z30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209. Электронные дела при подготовке к передаче в архив организации формируются таким образом, чтобы метаданные каждого электронного документа (кроме первого) содержали контрольные характеристики предыдущего электронного документа и его метаданных (однонаправленный связный список). </w:t>
      </w:r>
    </w:p>
    <w:bookmarkEnd w:id="265"/>
    <w:bookmarkStart w:name="z30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Передача и прием электронных дел осуществляются по цифровым каналам связи или на электронных носителях в составе информационного пакета, формат которого определяется регламентом информационного взаимодействия между системой электронного документооборота и информационной системой архива организации.</w:t>
      </w:r>
    </w:p>
    <w:bookmarkEnd w:id="266"/>
    <w:bookmarkStart w:name="z30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описях электронных дел постоянного и временного (свыше 10 лет) хранения дополнительно указываются:</w:t>
      </w:r>
    </w:p>
    <w:bookmarkEnd w:id="267"/>
    <w:bookmarkStart w:name="z30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работнике структурного подразделения организации, передающем электронные дела в архив организации (наименование должности, инициалы, фамилия);</w:t>
      </w:r>
    </w:p>
    <w:bookmarkEnd w:id="268"/>
    <w:bookmarkStart w:name="z30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работнике архива организации, принимающем электронные дела в архив организации (наименование должности, инициалы, фамилия).</w:t>
      </w:r>
    </w:p>
    <w:bookmarkEnd w:id="269"/>
    <w:bookmarkStart w:name="z30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Информационный пакет содержит следующие метаданные на уровне электронного дела:</w:t>
      </w:r>
    </w:p>
    <w:bookmarkEnd w:id="270"/>
    <w:bookmarkStart w:name="z30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электронных дел и документов в описи электронных дел структурного подразделения;</w:t>
      </w:r>
    </w:p>
    <w:bookmarkEnd w:id="271"/>
    <w:bookmarkStart w:name="z31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 электронного дела; </w:t>
      </w:r>
    </w:p>
    <w:bookmarkEnd w:id="272"/>
    <w:bookmarkStart w:name="z31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электронного дела;</w:t>
      </w:r>
    </w:p>
    <w:bookmarkEnd w:id="273"/>
    <w:bookmarkStart w:name="z31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крайние даты электронных документов электронного дела;</w:t>
      </w:r>
    </w:p>
    <w:bookmarkEnd w:id="274"/>
    <w:bookmarkStart w:name="z31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электронных документов электронного дела; </w:t>
      </w:r>
    </w:p>
    <w:bookmarkEnd w:id="275"/>
    <w:bookmarkStart w:name="z31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электронных документов электронного дела;</w:t>
      </w:r>
    </w:p>
    <w:bookmarkEnd w:id="276"/>
    <w:bookmarkStart w:name="z31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 (языки) электронных документов электронного дела.</w:t>
      </w:r>
    </w:p>
    <w:bookmarkEnd w:id="277"/>
    <w:bookmarkStart w:name="z31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Целостность метаданных на уровне электронного документа подтверждается полным составом данных, указанных во внутренней описи.</w:t>
      </w:r>
    </w:p>
    <w:bookmarkEnd w:id="278"/>
    <w:bookmarkStart w:name="z31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Информационный пакет содержит следующие метаданные на уровне электронного документа временного (свыше 10 лет) и постоянного хранения:</w:t>
      </w:r>
    </w:p>
    <w:bookmarkEnd w:id="279"/>
    <w:bookmarkStart w:name="z31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вида электронного документа (приказ, письмо, смета и др.);</w:t>
      </w:r>
    </w:p>
    <w:bookmarkEnd w:id="280"/>
    <w:bookmarkStart w:name="z31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электронного документа;</w:t>
      </w:r>
    </w:p>
    <w:bookmarkEnd w:id="281"/>
    <w:bookmarkStart w:name="z32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электронного документа;</w:t>
      </w:r>
    </w:p>
    <w:bookmarkEnd w:id="282"/>
    <w:bookmarkStart w:name="z32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доступа к электронным документам (доступ разрешен всем, доступ устанавливается фондообразователем);</w:t>
      </w:r>
    </w:p>
    <w:bookmarkEnd w:id="283"/>
    <w:bookmarkStart w:name="z32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снятия ограничений доступа (при их наличии); </w:t>
      </w:r>
    </w:p>
    <w:bookmarkEnd w:id="284"/>
    <w:bookmarkStart w:name="z32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индекс электронного документа; </w:t>
      </w:r>
    </w:p>
    <w:bookmarkEnd w:id="285"/>
    <w:bookmarkStart w:name="z32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 электронного документа;</w:t>
      </w:r>
    </w:p>
    <w:bookmarkEnd w:id="286"/>
    <w:bookmarkStart w:name="z32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 авторе электронного документа (наименование должности исполнителя, наименование организации, подготовившей электронный документ);</w:t>
      </w:r>
    </w:p>
    <w:bookmarkEnd w:id="287"/>
    <w:bookmarkStart w:name="z32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файлах электронного документа (имена, объем, контрольные характеристики);</w:t>
      </w:r>
    </w:p>
    <w:bookmarkEnd w:id="288"/>
    <w:bookmarkStart w:name="z32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алгоритме выработки контрольных характеристик (алгоритме хэширования – криптографическом алгоритме вычисления значения хэш-функции) (обозначение алгоритма, ссылка на технический нормативный правовой акт).</w:t>
      </w:r>
    </w:p>
    <w:bookmarkEnd w:id="289"/>
    <w:bookmarkStart w:name="z32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Целостность метаданных на уровне электронного документа подтверждается общей для всего документа контрольной характеристикой, указанной во внутренней описи.</w:t>
      </w:r>
    </w:p>
    <w:bookmarkEnd w:id="290"/>
    <w:bookmarkStart w:name="z32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При необходимости для описания на уровне электронного документа используются дополнительные метаданные, характеризующие особенности создания и воспроизведения электронных документов:</w:t>
      </w:r>
    </w:p>
    <w:bookmarkEnd w:id="291"/>
    <w:bookmarkStart w:name="z33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другие документы, образующие общий управленческий контекст;</w:t>
      </w:r>
    </w:p>
    <w:bookmarkEnd w:id="292"/>
    <w:bookmarkStart w:name="z33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информационной технологии (версии программного продукта), с помощью которой создан электронный документ;</w:t>
      </w:r>
    </w:p>
    <w:bookmarkEnd w:id="293"/>
    <w:bookmarkStart w:name="z33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технических и программных средствах, необходимых для воспроизведения электронного документа;</w:t>
      </w:r>
    </w:p>
    <w:bookmarkEnd w:id="294"/>
    <w:bookmarkStart w:name="z33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защите электронного документа. </w:t>
      </w:r>
    </w:p>
    <w:bookmarkEnd w:id="295"/>
    <w:bookmarkStart w:name="z33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При передаче электронных дел на электронных носителях в состав метаданных включаются данные об электронных носителях (вид, тип электронного носителя) и размещении электронных дел и документов на этих электронных носителях.</w:t>
      </w:r>
    </w:p>
    <w:bookmarkEnd w:id="296"/>
    <w:bookmarkStart w:name="z33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Для электронных документов в состав метаданных дополнительно включаются сведения о средствах электронной цифровой подписи, определяемые регламентом информационного взаимодействия между системой электронного документооборота и информационной системой архива организации.</w:t>
      </w:r>
    </w:p>
    <w:bookmarkEnd w:id="297"/>
    <w:bookmarkStart w:name="z33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Состав метаданных для электронного документа, представляющего собой архивную копию информационного ресурса, дополнительно включает в себя:</w:t>
      </w:r>
    </w:p>
    <w:bookmarkEnd w:id="298"/>
    <w:bookmarkStart w:name="z33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информационного ресурса; </w:t>
      </w:r>
    </w:p>
    <w:bookmarkEnd w:id="299"/>
    <w:bookmarkStart w:name="z33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информационного ресурса;</w:t>
      </w:r>
    </w:p>
    <w:bookmarkEnd w:id="300"/>
    <w:bookmarkStart w:name="z33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крайние даты эксплуатации информационного ресурса;</w:t>
      </w:r>
    </w:p>
    <w:bookmarkEnd w:id="301"/>
    <w:bookmarkStart w:name="z34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регистрации информационного ресурса;</w:t>
      </w:r>
    </w:p>
    <w:bookmarkEnd w:id="302"/>
    <w:bookmarkStart w:name="z34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интернет-адрес размещения информационного ресурса (для информационного ресурса, размещенного в глобальной компьютерной сети Интернет);</w:t>
      </w:r>
    </w:p>
    <w:bookmarkEnd w:id="303"/>
    <w:bookmarkStart w:name="z34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собственнике информационного ресурса в соответствии с законодательством Республики Казахстан о персональных данных; </w:t>
      </w:r>
    </w:p>
    <w:bookmarkEnd w:id="304"/>
    <w:bookmarkStart w:name="z34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владельце информационного ресурса.";</w:t>
      </w:r>
    </w:p>
    <w:bookmarkEnd w:id="305"/>
    <w:bookmarkStart w:name="z34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30,31, 32, 33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06"/>
    <w:bookmarkStart w:name="z34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   " 2022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документирования,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документацией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электронного документооборота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Утверждаю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(инициалы, фамилия)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35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Опись</w:t>
      </w:r>
    </w:p>
    <w:bookmarkEnd w:id="308"/>
    <w:bookmarkStart w:name="z35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__________________________</w:t>
      </w:r>
    </w:p>
    <w:bookmarkEnd w:id="309"/>
    <w:bookmarkStart w:name="z35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электронных дел</w:t>
      </w:r>
    </w:p>
    <w:bookmarkEnd w:id="310"/>
    <w:bookmarkStart w:name="z35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311"/>
    <w:bookmarkStart w:name="z35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категории дел)</w:t>
      </w:r>
    </w:p>
    <w:bookmarkEnd w:id="3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 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электронного дела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раздела, заголовок 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дела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 электронного 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документов в электронном деле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документов в электронном виде электронного 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Электроного дела*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 данную опись внесено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электронных дел с № ________ по 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фамилия и инициалы составителя описи)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Согласовано**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Протокол заседания ЭК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(наименование структурного подразделения)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 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Передал _______________ электронных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фамилия и инициалы работника,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передавшего электронные дела)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Принял _____________________ электронных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фамилия и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работника архива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принявшего электронные дела)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 Графа 7 не оформляется в описях дел постоянного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** Оформляется при наличии ЭК структурного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"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документирования, управления документацией использования систем электронного документооборота в государственных и негосударственных организациях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должности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(инициалы, фамилия) (дата)</w:t>
            </w:r>
          </w:p>
        </w:tc>
      </w:tr>
    </w:tbl>
    <w:p>
      <w:pPr>
        <w:spacing w:after="0"/>
        <w:ind w:left="0"/>
        <w:jc w:val="both"/>
      </w:pPr>
      <w:bookmarkStart w:name="z406" w:id="315"/>
      <w:r>
        <w:rPr>
          <w:rFonts w:ascii="Times New Roman"/>
          <w:b w:val="false"/>
          <w:i w:val="false"/>
          <w:color w:val="000000"/>
          <w:sz w:val="28"/>
        </w:rPr>
        <w:t>
      _____________ № _______________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(место составления)</w:t>
      </w:r>
    </w:p>
    <w:bookmarkStart w:name="z409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приема электронных дел в архив организации</w:t>
      </w:r>
    </w:p>
    <w:bookmarkEnd w:id="316"/>
    <w:p>
      <w:pPr>
        <w:spacing w:after="0"/>
        <w:ind w:left="0"/>
        <w:jc w:val="both"/>
      </w:pPr>
      <w:bookmarkStart w:name="z410" w:id="317"/>
      <w:r>
        <w:rPr>
          <w:rFonts w:ascii="Times New Roman"/>
          <w:b w:val="false"/>
          <w:i w:val="false"/>
          <w:color w:val="000000"/>
          <w:sz w:val="28"/>
        </w:rPr>
        <w:t>
      в ________________ году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– источника комплектования архива и (или) структурного подразделения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должности, инициалы, фамилия лица, ответственного за передачу электронных дел в архив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должности, фамилия и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руководителя архива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(лица, ответственного за архив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   " 2022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документирования,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документацией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электронного документооборота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0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Внутренняя опись документов в электронном виде электронного дела № ___________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 в электронном виде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документа в электронном виде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хранения (файлов)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объектов хранения в (байтах)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контрольная характеристика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21" w:id="319"/>
      <w:r>
        <w:rPr>
          <w:rFonts w:ascii="Times New Roman"/>
          <w:b w:val="false"/>
          <w:i w:val="false"/>
          <w:color w:val="000000"/>
          <w:sz w:val="28"/>
        </w:rPr>
        <w:t>
      Итого: ___________________ документов в электронном виде,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 объектов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Общий объем объектов хранения электронного дела 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должности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составившего внутреннюю опись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электронном виде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дела)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(инициалы, фамилия)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" 2022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документирования,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документацией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электронного документооборота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организациях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29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 электронных документов и дел службы ДОУ организации</w:t>
      </w:r>
    </w:p>
    <w:bookmarkEnd w:id="3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 организации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Расшифровка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(Личная подпись) подписи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4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 </w:t>
      </w:r>
    </w:p>
    <w:bookmarkEnd w:id="325"/>
    <w:bookmarkStart w:name="z4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приеме-передаче электронных документов</w:t>
      </w:r>
    </w:p>
    <w:bookmarkEnd w:id="3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передал (а), а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 и инициалы)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 принял (а),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 и инициалы)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электронные документы за ___________ годы и регистрационные карточки к ним: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электронных документов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электронных документов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файлов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электронной цифровой подписи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памяти электронных файлов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принято:</w:t>
      </w:r>
    </w:p>
    <w:bookmarkEnd w:id="329"/>
    <w:bookmarkStart w:name="z44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______________________________________электронных документов. </w:t>
      </w:r>
    </w:p>
    <w:bookmarkEnd w:id="330"/>
    <w:bookmarkStart w:name="z44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(цифрами и прописью)</w:t>
      </w:r>
    </w:p>
    <w:bookmarkEnd w:id="331"/>
    <w:bookmarkStart w:name="z44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электронных документов _______________</w:t>
      </w:r>
    </w:p>
    <w:bookmarkEnd w:id="332"/>
    <w:bookmarkStart w:name="z44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333"/>
    <w:bookmarkStart w:name="z44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(общая характеристика состояния)</w:t>
      </w:r>
    </w:p>
    <w:bookmarkEnd w:id="334"/>
    <w:bookmarkStart w:name="z44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Передал (а) ________________________</w:t>
      </w:r>
    </w:p>
    <w:bookmarkEnd w:id="335"/>
    <w:bookmarkStart w:name="z44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(электронная цифровая подпись) или (подпись)</w:t>
      </w:r>
    </w:p>
    <w:bookmarkEnd w:id="336"/>
    <w:bookmarkStart w:name="z44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 (а) ________________________</w:t>
      </w:r>
    </w:p>
    <w:bookmarkEnd w:id="337"/>
    <w:bookmarkStart w:name="z44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(электронная цифровая подпись) или (подпись)</w:t>
      </w:r>
    </w:p>
    <w:bookmarkEnd w:id="3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