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975" w14:textId="12fd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Уголовно-процессуальный кодекс Республики Казахстан по расширению категорий дел, рассматриваемых судом с участием присяжных заседателей"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в Уголовно-процессуальный кодекс Республики Казахстан по расширению категорий дел, рассматриваемых судом с участием присяжных заседателей".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Уголовно-процессуальный кодекс Республики Казахстан по расширению категорий дел, рассматриваемых судом с участием присяжных заседателей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52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Рассмотрение уголовных дел в судах первой инстанции осуществляется единолично судьей, a по особо тяжким преступлениям по ходатайству обвиняемого – судом с участием присяжных заседателей в составе одного судьи и десяти присяжных заседателей, за исключением дел об: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Преступления, предусмотренные статьями 116 (частями второй и третьей), 125 (пунктом 1) части третьей), 128 (пунктом 1) части четвертой), 132 (частью пятой), 135 (пунктом 1) части четвертой), 146 (частями второй и третьей), 160, 163, 164 (частью второй), 168,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шестой), 380-1 (пунктом 6) части второй) Уголовного кодекса Республики Казахстан, также рассматриваются по ходатайству обвиняемого судом с участием присяжных заседателей в составе одного судьи и десяти присяжных заседателей.";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308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Специализированным межрайонным судам по уголовным делам подсудны уголовные дела об особо тяжких преступлениях, о преступлениях, предусмотренных статьями 116 (частями второй и третьей), 146 (частями второй и третьей),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 Уголовного кодекса Республики Казахстан, за исключением дел, отнесенных к подсудности специализированных межрайонных военных судов по уголовным делам.";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2) части второй статьи 309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 других особо тяжких преступлениях, о преступлениях, предусмотренных статьями 116 (частями второй и третьей), 146 (частями второй и третьей),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 Уголовного кодекса Республики Казахстан, совершенных военнослужащими, проходящими воинскую службу по призыву или контракту в Вооруженных Силах Республики Казахстан, других войсках и воинских формированиях, гражданами, пребывающими в запасе, во время прохождения ими воинских сборов,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 и учреждений.";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четвертую статьи 321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ходе предварительного слушания судья выясняет у подсудимого, обвиняемого в совершении особо тяжкого преступления, а также в совершении преступлений, предусмотренных статьями 116 (частями второй и третьей), 125 (пунктом 1) части третьей), 128 (пунктом 1) части четвертой), 132 (частью пятой), 135 (пунктом 1) части четвертой), 146 (частями второй и третьей), 160, 163, 164 (частью второй), 168,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шестой), 380-1 (пунктом 6) части второй) Уголовного кодекса Республики Казахстан, о наличии у него ходатайства о рассмотрении его дела с участием присяжных заседателей, а в случае, если такое ходатайство заявлено, поддерживает ли он свое ходатайство. Такое ходатайство не запрашивается в случае рассмотрения дел об: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 первую и вторую статьи 631 изложить в следующей редакции: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Суд с участием присяжных заседателей рассматривает дела об особо тяжких преступлениях, за исключением дел об: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Преступления, предусмотренные статьями 116 (частями второй и третьей), 125 (пунктом 1) части третьей), 128 (пунктом 1) части четвертой), 132 (частью пятой), 135 (пунктом 1) части четвертой), 146 (частями второй и третьей), 160, 163, 164 (частью второй), 168,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шестой), 380-1 (пунктом 6) части второй) Уголовного кодекса Республики Казахстан, также рассматриваются судом с участием присяжных заседателей.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лицо обвиняется в совершении преступлений, предусмотренных несколькими статьями Уголовного кодекса Республики Казахстан, обвиняемый имеет право на рассмотрение его дела судом с участием присяжных заседателей, если в такую совокупность преступлений входит хотя бы одно преступление, предусмотренное статьями 116 (частями второй и третьей), 125 (пунктом 1) части третьей), 128 (пунктом 1) части четвертой), 132 (частью пятой), 135 (пунктом 1) части четвертой), 146 (частями второй и третьей), 160, 163, 164 (частью второй), 168, 249 (частью второй), 317 (частью четвертой), 335 (частью четвертой), 337 (частями четвертой и шестой), 345 (частью четвертой), 345-1 (частью четвертой), 346 (частями пятой и шестой), 380-1 (пунктом 6) части второй) Уголовного кодекса Республики Казахстан, а также отнесенное к категории особо тяжкого преступления, за исключением дел об: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2024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