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afdf" w14:textId="78faf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28 декабря 2012 года № 1727 "Об утверждении Правил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августа 2022 года № 573. Утратило силу постановлением Правительства Республики Казахстан от 11 июня 2026 года № 487.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11.06.2026 </w:t>
      </w:r>
      <w:r>
        <w:rPr>
          <w:rFonts w:ascii="Times New Roman"/>
          <w:b w:val="false"/>
          <w:i w:val="false"/>
          <w:color w:val="ff0000"/>
          <w:sz w:val="28"/>
        </w:rPr>
        <w:t>№ 487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декабря 2012 года № 1727 "Об утверждении Правил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августа 2022 года № 573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2012 года № 1727</w:t>
            </w:r>
          </w:p>
        </w:tc>
      </w:tr>
    </w:tbl>
    <w:bookmarkStart w:name="z11" w:id="3"/>
    <w:p>
      <w:pPr>
        <w:spacing w:after="0"/>
        <w:ind w:left="0"/>
        <w:jc w:val="left"/>
      </w:pPr>
      <w:r>
        <w:rPr>
          <w:rFonts w:ascii="Times New Roman"/>
          <w:b/>
          <w:i w:val="false"/>
          <w:color w:val="000000"/>
        </w:rPr>
        <w:t xml:space="preserve"> Правила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Настоящие Правила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101-1 Закона Республики Казахстан "О жилищных отношениях" (далее – Закон) и определяют порядок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 (далее – сотрудники).</w:t>
      </w:r>
    </w:p>
    <w:bookmarkEnd w:id="5"/>
    <w:bookmarkStart w:name="z14" w:id="6"/>
    <w:p>
      <w:pPr>
        <w:spacing w:after="0"/>
        <w:ind w:left="0"/>
        <w:jc w:val="both"/>
      </w:pPr>
      <w:r>
        <w:rPr>
          <w:rFonts w:ascii="Times New Roman"/>
          <w:b w:val="false"/>
          <w:i w:val="false"/>
          <w:color w:val="000000"/>
          <w:sz w:val="28"/>
        </w:rPr>
        <w:t>
      Действие настоящих Правил также распространяется на военнослужащих Службы государственной охраны Республики Казахстан.</w:t>
      </w:r>
    </w:p>
    <w:bookmarkEnd w:id="6"/>
    <w:bookmarkStart w:name="z15"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6" w:id="8"/>
    <w:p>
      <w:pPr>
        <w:spacing w:after="0"/>
        <w:ind w:left="0"/>
        <w:jc w:val="both"/>
      </w:pPr>
      <w:r>
        <w:rPr>
          <w:rFonts w:ascii="Times New Roman"/>
          <w:b w:val="false"/>
          <w:i w:val="false"/>
          <w:color w:val="000000"/>
          <w:sz w:val="28"/>
        </w:rPr>
        <w:t xml:space="preserve">
      1) жилищные выплаты – дифференцированные по регионам и составу семьи деньги, выплачиваемые в виде специального денежного обеспечения получателям жилищных выплат за счет бюджетных средств взамен предоставления служебного жилища, а также в случаях, предусмотренных </w:t>
      </w:r>
      <w:r>
        <w:rPr>
          <w:rFonts w:ascii="Times New Roman"/>
          <w:b w:val="false"/>
          <w:i w:val="false"/>
          <w:color w:val="000000"/>
          <w:sz w:val="28"/>
        </w:rPr>
        <w:t>главой 13-1</w:t>
      </w:r>
      <w:r>
        <w:rPr>
          <w:rFonts w:ascii="Times New Roman"/>
          <w:b w:val="false"/>
          <w:i w:val="false"/>
          <w:color w:val="000000"/>
          <w:sz w:val="28"/>
        </w:rPr>
        <w:t xml:space="preserve"> Закона.</w:t>
      </w:r>
    </w:p>
    <w:bookmarkEnd w:id="8"/>
    <w:bookmarkStart w:name="z17" w:id="9"/>
    <w:p>
      <w:pPr>
        <w:spacing w:after="0"/>
        <w:ind w:left="0"/>
        <w:jc w:val="both"/>
      </w:pPr>
      <w:r>
        <w:rPr>
          <w:rFonts w:ascii="Times New Roman"/>
          <w:b w:val="false"/>
          <w:i w:val="false"/>
          <w:color w:val="000000"/>
          <w:sz w:val="28"/>
        </w:rPr>
        <w:t>
      Жилищные выплаты подразделяются на текущие и единовременные выплаты;</w:t>
      </w:r>
    </w:p>
    <w:bookmarkEnd w:id="9"/>
    <w:bookmarkStart w:name="z18" w:id="10"/>
    <w:p>
      <w:pPr>
        <w:spacing w:after="0"/>
        <w:ind w:left="0"/>
        <w:jc w:val="both"/>
      </w:pPr>
      <w:r>
        <w:rPr>
          <w:rFonts w:ascii="Times New Roman"/>
          <w:b w:val="false"/>
          <w:i w:val="false"/>
          <w:color w:val="000000"/>
          <w:sz w:val="28"/>
        </w:rPr>
        <w:t xml:space="preserve">
      2) текущие жилищные выплаты – выплаты, осуществляемые на ежемесячной основе сотрудникам, признанным нуждающимися в жилище, с даты регистрации рапорта о признании нуждающимся в жилище и назначении жилищных выплат, а также в случаях, предусмотренных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101-1 Закона, и рассчитываемые по форме согласно приложению 1 к настоящим Правилам;</w:t>
      </w:r>
    </w:p>
    <w:bookmarkEnd w:id="10"/>
    <w:bookmarkStart w:name="z19" w:id="11"/>
    <w:p>
      <w:pPr>
        <w:spacing w:after="0"/>
        <w:ind w:left="0"/>
        <w:jc w:val="both"/>
      </w:pPr>
      <w:r>
        <w:rPr>
          <w:rFonts w:ascii="Times New Roman"/>
          <w:b w:val="false"/>
          <w:i w:val="false"/>
          <w:color w:val="000000"/>
          <w:sz w:val="28"/>
        </w:rPr>
        <w:t xml:space="preserve">
      3) единовременные выплаты (единовременная жилищная выплата и единовременная денежная компенсация) – выплаты единовременного характера, осуществляемые в случаях,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101-1, а также </w:t>
      </w:r>
      <w:r>
        <w:rPr>
          <w:rFonts w:ascii="Times New Roman"/>
          <w:b w:val="false"/>
          <w:i w:val="false"/>
          <w:color w:val="000000"/>
          <w:sz w:val="28"/>
        </w:rPr>
        <w:t>пунктом 2</w:t>
      </w:r>
      <w:r>
        <w:rPr>
          <w:rFonts w:ascii="Times New Roman"/>
          <w:b w:val="false"/>
          <w:i w:val="false"/>
          <w:color w:val="000000"/>
          <w:sz w:val="28"/>
        </w:rPr>
        <w:t xml:space="preserve"> статьи 101-9 Закона, и рассчитываемые по форме согласно приложению 2 к настоящим Правилам;</w:t>
      </w:r>
    </w:p>
    <w:bookmarkEnd w:id="11"/>
    <w:bookmarkStart w:name="z20" w:id="12"/>
    <w:p>
      <w:pPr>
        <w:spacing w:after="0"/>
        <w:ind w:left="0"/>
        <w:jc w:val="both"/>
      </w:pPr>
      <w:r>
        <w:rPr>
          <w:rFonts w:ascii="Times New Roman"/>
          <w:b w:val="false"/>
          <w:i w:val="false"/>
          <w:color w:val="000000"/>
          <w:sz w:val="28"/>
        </w:rPr>
        <w:t xml:space="preserve">
      4) личный специальный счет – текущий банковский счет, открываемый получателями жилищных выплат в банке второго уровня (далее – банк) по их выбору, для зачисления жилищных выплат и осуществления платежей на цели,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w:t>
      </w:r>
    </w:p>
    <w:bookmarkEnd w:id="12"/>
    <w:bookmarkStart w:name="z21" w:id="13"/>
    <w:p>
      <w:pPr>
        <w:spacing w:after="0"/>
        <w:ind w:left="0"/>
        <w:jc w:val="both"/>
      </w:pPr>
      <w:r>
        <w:rPr>
          <w:rFonts w:ascii="Times New Roman"/>
          <w:b w:val="false"/>
          <w:i w:val="false"/>
          <w:color w:val="000000"/>
          <w:sz w:val="28"/>
        </w:rPr>
        <w:t>
      5) полезная площадь жилища – сумма жилой и нежилой площадей жилища;</w:t>
      </w:r>
    </w:p>
    <w:bookmarkEnd w:id="13"/>
    <w:bookmarkStart w:name="z22" w:id="14"/>
    <w:p>
      <w:pPr>
        <w:spacing w:after="0"/>
        <w:ind w:left="0"/>
        <w:jc w:val="both"/>
      </w:pPr>
      <w:r>
        <w:rPr>
          <w:rFonts w:ascii="Times New Roman"/>
          <w:b w:val="false"/>
          <w:i w:val="false"/>
          <w:color w:val="000000"/>
          <w:sz w:val="28"/>
        </w:rPr>
        <w:t>
      6) учреждения – республиканские государственные учреждения, сотрудники которых являются получателями жилищных выплат;</w:t>
      </w:r>
    </w:p>
    <w:bookmarkEnd w:id="14"/>
    <w:bookmarkStart w:name="z23" w:id="15"/>
    <w:p>
      <w:pPr>
        <w:spacing w:after="0"/>
        <w:ind w:left="0"/>
        <w:jc w:val="both"/>
      </w:pPr>
      <w:r>
        <w:rPr>
          <w:rFonts w:ascii="Times New Roman"/>
          <w:b w:val="false"/>
          <w:i w:val="false"/>
          <w:color w:val="000000"/>
          <w:sz w:val="28"/>
        </w:rPr>
        <w:t>
      7) жилищная комиссия – комиссия, создаваемая решением руководителя учреждения для рассмотрения вопросов признания сотрудников и членов их семей нуждающимися в жилище, назначения жилищных выплат, внесения изменений, дополнений и отмены решений жилищной комиссии, принятых ранее, и других вопросов по жилищным отношениям;</w:t>
      </w:r>
    </w:p>
    <w:bookmarkEnd w:id="15"/>
    <w:bookmarkStart w:name="z24" w:id="16"/>
    <w:p>
      <w:pPr>
        <w:spacing w:after="0"/>
        <w:ind w:left="0"/>
        <w:jc w:val="both"/>
      </w:pPr>
      <w:r>
        <w:rPr>
          <w:rFonts w:ascii="Times New Roman"/>
          <w:b w:val="false"/>
          <w:i w:val="false"/>
          <w:color w:val="000000"/>
          <w:sz w:val="28"/>
        </w:rPr>
        <w:t>
      8) дата признания получателя жилищных выплат нуждающимся в жилище для назначения ему текущих жилищных выплат – дата регистрации рапорта, с которой получатель жилищных выплат признается нуждающимся в жилище, для назначения жилищных выплат, которая определяется жилищной комиссией;</w:t>
      </w:r>
    </w:p>
    <w:bookmarkEnd w:id="16"/>
    <w:bookmarkStart w:name="z25" w:id="17"/>
    <w:p>
      <w:pPr>
        <w:spacing w:after="0"/>
        <w:ind w:left="0"/>
        <w:jc w:val="both"/>
      </w:pPr>
      <w:r>
        <w:rPr>
          <w:rFonts w:ascii="Times New Roman"/>
          <w:b w:val="false"/>
          <w:i w:val="false"/>
          <w:color w:val="000000"/>
          <w:sz w:val="28"/>
        </w:rPr>
        <w:t>
      9) ответственное структурное подразделение – подразделение учреждения, на которое возложены функции по учету сотрудников, признанных нуждающимися в жилище, а также получателей жилищных выплат.</w:t>
      </w:r>
    </w:p>
    <w:bookmarkEnd w:id="17"/>
    <w:bookmarkStart w:name="z26" w:id="18"/>
    <w:p>
      <w:pPr>
        <w:spacing w:after="0"/>
        <w:ind w:left="0"/>
        <w:jc w:val="both"/>
      </w:pPr>
      <w:r>
        <w:rPr>
          <w:rFonts w:ascii="Times New Roman"/>
          <w:b w:val="false"/>
          <w:i w:val="false"/>
          <w:color w:val="000000"/>
          <w:sz w:val="28"/>
        </w:rPr>
        <w:t xml:space="preserve">
      3. К получателям жилищных выплат относятся сотрудники, а также члены семей сотрудников, погибших (умерших) при прохождении службы, получающие их в случаях, предусмотренных </w:t>
      </w:r>
      <w:r>
        <w:rPr>
          <w:rFonts w:ascii="Times New Roman"/>
          <w:b w:val="false"/>
          <w:i w:val="false"/>
          <w:color w:val="000000"/>
          <w:sz w:val="28"/>
        </w:rPr>
        <w:t>главой 13-1</w:t>
      </w:r>
      <w:r>
        <w:rPr>
          <w:rFonts w:ascii="Times New Roman"/>
          <w:b w:val="false"/>
          <w:i w:val="false"/>
          <w:color w:val="000000"/>
          <w:sz w:val="28"/>
        </w:rPr>
        <w:t xml:space="preserve"> Закона.</w:t>
      </w:r>
    </w:p>
    <w:bookmarkEnd w:id="18"/>
    <w:bookmarkStart w:name="z27" w:id="19"/>
    <w:p>
      <w:pPr>
        <w:spacing w:after="0"/>
        <w:ind w:left="0"/>
        <w:jc w:val="both"/>
      </w:pPr>
      <w:r>
        <w:rPr>
          <w:rFonts w:ascii="Times New Roman"/>
          <w:b w:val="false"/>
          <w:i w:val="false"/>
          <w:color w:val="000000"/>
          <w:sz w:val="28"/>
        </w:rPr>
        <w:t>
      Право сотрудников на приобретение жилища в собственность путем использования жилищных выплат осуществляется один раз.</w:t>
      </w:r>
    </w:p>
    <w:bookmarkEnd w:id="19"/>
    <w:bookmarkStart w:name="z28" w:id="20"/>
    <w:p>
      <w:pPr>
        <w:spacing w:after="0"/>
        <w:ind w:left="0"/>
        <w:jc w:val="both"/>
      </w:pPr>
      <w:r>
        <w:rPr>
          <w:rFonts w:ascii="Times New Roman"/>
          <w:b w:val="false"/>
          <w:i w:val="false"/>
          <w:color w:val="000000"/>
          <w:sz w:val="28"/>
        </w:rPr>
        <w:t xml:space="preserve">
      Если оба супруга являются сотрудниками, указанными в </w:t>
      </w:r>
      <w:r>
        <w:rPr>
          <w:rFonts w:ascii="Times New Roman"/>
          <w:b w:val="false"/>
          <w:i w:val="false"/>
          <w:color w:val="000000"/>
          <w:sz w:val="28"/>
        </w:rPr>
        <w:t>главе 13-1</w:t>
      </w:r>
      <w:r>
        <w:rPr>
          <w:rFonts w:ascii="Times New Roman"/>
          <w:b w:val="false"/>
          <w:i w:val="false"/>
          <w:color w:val="000000"/>
          <w:sz w:val="28"/>
        </w:rPr>
        <w:t xml:space="preserve"> Закона, и (или) военнослужащими, то жилищные выплаты производятся только одному из них по взаимному согласию супругов на основании рапорта с представлением справок о месте службы супруга (супруги).</w:t>
      </w:r>
    </w:p>
    <w:bookmarkEnd w:id="20"/>
    <w:bookmarkStart w:name="z29" w:id="21"/>
    <w:p>
      <w:pPr>
        <w:spacing w:after="0"/>
        <w:ind w:left="0"/>
        <w:jc w:val="both"/>
      </w:pPr>
      <w:r>
        <w:rPr>
          <w:rFonts w:ascii="Times New Roman"/>
          <w:b w:val="false"/>
          <w:i w:val="false"/>
          <w:color w:val="000000"/>
          <w:sz w:val="28"/>
        </w:rPr>
        <w:t xml:space="preserve">
      4. Основанием для назначения сотруднику жилищных выплат является признание его нуждающимся в жилище в порядке, установленном </w:t>
      </w:r>
      <w:r>
        <w:rPr>
          <w:rFonts w:ascii="Times New Roman"/>
          <w:b w:val="false"/>
          <w:i w:val="false"/>
          <w:color w:val="000000"/>
          <w:sz w:val="28"/>
        </w:rPr>
        <w:t>статьей 101-3</w:t>
      </w:r>
      <w:r>
        <w:rPr>
          <w:rFonts w:ascii="Times New Roman"/>
          <w:b w:val="false"/>
          <w:i w:val="false"/>
          <w:color w:val="000000"/>
          <w:sz w:val="28"/>
        </w:rPr>
        <w:t xml:space="preserve"> Закона, а также в случаях,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101-1 Закона.</w:t>
      </w:r>
    </w:p>
    <w:bookmarkEnd w:id="21"/>
    <w:bookmarkStart w:name="z30" w:id="22"/>
    <w:p>
      <w:pPr>
        <w:spacing w:after="0"/>
        <w:ind w:left="0"/>
        <w:jc w:val="both"/>
      </w:pPr>
      <w:r>
        <w:rPr>
          <w:rFonts w:ascii="Times New Roman"/>
          <w:b w:val="false"/>
          <w:i w:val="false"/>
          <w:color w:val="000000"/>
          <w:sz w:val="28"/>
        </w:rPr>
        <w:t>
      5. Сотрудникам, находящимся в дополнительных отпусках по беременности и родам, уходу за ребенком, в командировке, на обучении, лечении, жилищные выплаты осуществляются на общих основаниях.</w:t>
      </w:r>
    </w:p>
    <w:bookmarkEnd w:id="22"/>
    <w:bookmarkStart w:name="z31" w:id="23"/>
    <w:p>
      <w:pPr>
        <w:spacing w:after="0"/>
        <w:ind w:left="0"/>
        <w:jc w:val="both"/>
      </w:pPr>
      <w:r>
        <w:rPr>
          <w:rFonts w:ascii="Times New Roman"/>
          <w:b w:val="false"/>
          <w:i w:val="false"/>
          <w:color w:val="000000"/>
          <w:sz w:val="28"/>
        </w:rPr>
        <w:t xml:space="preserve">
      6. К членам семьи сотрудника относятся лица, указанные в </w:t>
      </w:r>
      <w:r>
        <w:rPr>
          <w:rFonts w:ascii="Times New Roman"/>
          <w:b w:val="false"/>
          <w:i w:val="false"/>
          <w:color w:val="000000"/>
          <w:sz w:val="28"/>
        </w:rPr>
        <w:t>статье 101-10</w:t>
      </w:r>
      <w:r>
        <w:rPr>
          <w:rFonts w:ascii="Times New Roman"/>
          <w:b w:val="false"/>
          <w:i w:val="false"/>
          <w:color w:val="000000"/>
          <w:sz w:val="28"/>
        </w:rPr>
        <w:t xml:space="preserve"> Закона.</w:t>
      </w:r>
    </w:p>
    <w:bookmarkEnd w:id="23"/>
    <w:bookmarkStart w:name="z32" w:id="24"/>
    <w:p>
      <w:pPr>
        <w:spacing w:after="0"/>
        <w:ind w:left="0"/>
        <w:jc w:val="both"/>
      </w:pPr>
      <w:r>
        <w:rPr>
          <w:rFonts w:ascii="Times New Roman"/>
          <w:b w:val="false"/>
          <w:i w:val="false"/>
          <w:color w:val="000000"/>
          <w:sz w:val="28"/>
        </w:rPr>
        <w:t>
      7. Расчет подлежащих к выплате сумм получателям жилищных выплат на основании сформированных ответственным структурным подразделением учреждения списков производится финансовым подразделением учреждения.</w:t>
      </w:r>
    </w:p>
    <w:bookmarkEnd w:id="24"/>
    <w:bookmarkStart w:name="z33" w:id="25"/>
    <w:p>
      <w:pPr>
        <w:spacing w:after="0"/>
        <w:ind w:left="0"/>
        <w:jc w:val="both"/>
      </w:pPr>
      <w:r>
        <w:rPr>
          <w:rFonts w:ascii="Times New Roman"/>
          <w:b w:val="false"/>
          <w:i w:val="false"/>
          <w:color w:val="000000"/>
          <w:sz w:val="28"/>
        </w:rPr>
        <w:t xml:space="preserve">
      8. Жилищные выплаты имеют строго целевое назначение и не могут быть использованы сотрудником на цели, не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w:t>
      </w:r>
    </w:p>
    <w:bookmarkEnd w:id="25"/>
    <w:bookmarkStart w:name="z34" w:id="26"/>
    <w:p>
      <w:pPr>
        <w:spacing w:after="0"/>
        <w:ind w:left="0"/>
        <w:jc w:val="both"/>
      </w:pPr>
      <w:r>
        <w:rPr>
          <w:rFonts w:ascii="Times New Roman"/>
          <w:b w:val="false"/>
          <w:i w:val="false"/>
          <w:color w:val="000000"/>
          <w:sz w:val="28"/>
        </w:rPr>
        <w:t>
      9. Расходы на жилищные выплаты, предусмотренные в индивидуальном плане финансирования учреждения, не могут быть использованы им, кроме как на перечисление на личный специальный счет получателя жилищных выплат.</w:t>
      </w:r>
    </w:p>
    <w:bookmarkEnd w:id="26"/>
    <w:bookmarkStart w:name="z35" w:id="27"/>
    <w:p>
      <w:pPr>
        <w:spacing w:after="0"/>
        <w:ind w:left="0"/>
        <w:jc w:val="both"/>
      </w:pPr>
      <w:r>
        <w:rPr>
          <w:rFonts w:ascii="Times New Roman"/>
          <w:b w:val="false"/>
          <w:i w:val="false"/>
          <w:color w:val="000000"/>
          <w:sz w:val="28"/>
        </w:rPr>
        <w:t>
      Запланированные, но не использованные до конца 31 декабря текущего финансового года включительно, жилищные выплаты аннулируются.</w:t>
      </w:r>
    </w:p>
    <w:bookmarkEnd w:id="27"/>
    <w:bookmarkStart w:name="z36" w:id="28"/>
    <w:p>
      <w:pPr>
        <w:spacing w:after="0"/>
        <w:ind w:left="0"/>
        <w:jc w:val="both"/>
      </w:pPr>
      <w:r>
        <w:rPr>
          <w:rFonts w:ascii="Times New Roman"/>
          <w:b w:val="false"/>
          <w:i w:val="false"/>
          <w:color w:val="000000"/>
          <w:sz w:val="28"/>
        </w:rPr>
        <w:t xml:space="preserve">
      10. В случае исключения сотрудника из списков личного состава в связи с гибелью или смертью, признанием его в установленном законодательством Республики Казахстан порядке безвестно отсутствующим или объявлением умершим члены его семьи, а в случае их отсутствия – наследники имеют право использования жилищных выплат, находящихся на личном специальном счете, на цели,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 При этом личный специальный счет такого сотрудника закрывается после полного использования жилищных выплат.</w:t>
      </w:r>
    </w:p>
    <w:bookmarkEnd w:id="28"/>
    <w:bookmarkStart w:name="z37" w:id="29"/>
    <w:p>
      <w:pPr>
        <w:spacing w:after="0"/>
        <w:ind w:left="0"/>
        <w:jc w:val="both"/>
      </w:pPr>
      <w:r>
        <w:rPr>
          <w:rFonts w:ascii="Times New Roman"/>
          <w:b w:val="false"/>
          <w:i w:val="false"/>
          <w:color w:val="000000"/>
          <w:sz w:val="28"/>
        </w:rPr>
        <w:t xml:space="preserve">
      Закрытие личного специального счета получателя жилищных выплат осуществляется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w:t>
      </w:r>
    </w:p>
    <w:bookmarkEnd w:id="29"/>
    <w:bookmarkStart w:name="z38" w:id="30"/>
    <w:p>
      <w:pPr>
        <w:spacing w:after="0"/>
        <w:ind w:left="0"/>
        <w:jc w:val="left"/>
      </w:pPr>
      <w:r>
        <w:rPr>
          <w:rFonts w:ascii="Times New Roman"/>
          <w:b/>
          <w:i w:val="false"/>
          <w:color w:val="000000"/>
        </w:rPr>
        <w:t xml:space="preserve"> Глава 2. Порядок исчисления размера жилищных выплат</w:t>
      </w:r>
    </w:p>
    <w:bookmarkEnd w:id="30"/>
    <w:bookmarkStart w:name="z39" w:id="31"/>
    <w:p>
      <w:pPr>
        <w:spacing w:after="0"/>
        <w:ind w:left="0"/>
        <w:jc w:val="both"/>
      </w:pPr>
      <w:r>
        <w:rPr>
          <w:rFonts w:ascii="Times New Roman"/>
          <w:b w:val="false"/>
          <w:i w:val="false"/>
          <w:color w:val="000000"/>
          <w:sz w:val="28"/>
        </w:rPr>
        <w:t xml:space="preserve">
      11. Размер текущей жилищной выплаты определяется путем умножения стоимости одного квадратного метра арендной платы благоустроенного жилища в регионе Республики Казахстан, в котором сотрудник проходит службу, на площадь претендуемого жилища. </w:t>
      </w:r>
    </w:p>
    <w:bookmarkEnd w:id="31"/>
    <w:bookmarkStart w:name="z40" w:id="32"/>
    <w:p>
      <w:pPr>
        <w:spacing w:after="0"/>
        <w:ind w:left="0"/>
        <w:jc w:val="both"/>
      </w:pPr>
      <w:r>
        <w:rPr>
          <w:rFonts w:ascii="Times New Roman"/>
          <w:b w:val="false"/>
          <w:i w:val="false"/>
          <w:color w:val="000000"/>
          <w:sz w:val="28"/>
        </w:rPr>
        <w:t>
      Текущие жилищные выплаты за календарный год рассчитываются по стоимости одного квадратного метра арендной платы благоустроенного жилища за январь календарного года.</w:t>
      </w:r>
    </w:p>
    <w:bookmarkEnd w:id="32"/>
    <w:bookmarkStart w:name="z41" w:id="33"/>
    <w:p>
      <w:pPr>
        <w:spacing w:after="0"/>
        <w:ind w:left="0"/>
        <w:jc w:val="both"/>
      </w:pPr>
      <w:r>
        <w:rPr>
          <w:rFonts w:ascii="Times New Roman"/>
          <w:b w:val="false"/>
          <w:i w:val="false"/>
          <w:color w:val="000000"/>
          <w:sz w:val="28"/>
        </w:rPr>
        <w:t>
      Данные о стоимости одного квадратного метра арендной платы благоустроенного жилища по регионам Республики Казахстан определяются уполномоченным органом в области государственной статистики, которые публикуются на его интернет-ресурсе.</w:t>
      </w:r>
    </w:p>
    <w:bookmarkEnd w:id="33"/>
    <w:bookmarkStart w:name="z42" w:id="34"/>
    <w:p>
      <w:pPr>
        <w:spacing w:after="0"/>
        <w:ind w:left="0"/>
        <w:jc w:val="both"/>
      </w:pPr>
      <w:r>
        <w:rPr>
          <w:rFonts w:ascii="Times New Roman"/>
          <w:b w:val="false"/>
          <w:i w:val="false"/>
          <w:color w:val="000000"/>
          <w:sz w:val="28"/>
        </w:rPr>
        <w:t>
      Площадь претендуемого жилища определяется из расчета восемнадцать квадратных метров полезной площади на каждого члена семьи, включая самого сотрудника.</w:t>
      </w:r>
    </w:p>
    <w:bookmarkEnd w:id="34"/>
    <w:bookmarkStart w:name="z43" w:id="35"/>
    <w:p>
      <w:pPr>
        <w:spacing w:after="0"/>
        <w:ind w:left="0"/>
        <w:jc w:val="both"/>
      </w:pPr>
      <w:r>
        <w:rPr>
          <w:rFonts w:ascii="Times New Roman"/>
          <w:b w:val="false"/>
          <w:i w:val="false"/>
          <w:color w:val="000000"/>
          <w:sz w:val="28"/>
        </w:rPr>
        <w:t>
      Размер сумм текущих жилищных выплат утверждается первым руководителем учреждения либо уполномоченным должностным лицом на соответствующий календарный год.</w:t>
      </w:r>
    </w:p>
    <w:bookmarkEnd w:id="35"/>
    <w:bookmarkStart w:name="z44" w:id="36"/>
    <w:p>
      <w:pPr>
        <w:spacing w:after="0"/>
        <w:ind w:left="0"/>
        <w:jc w:val="both"/>
      </w:pPr>
      <w:r>
        <w:rPr>
          <w:rFonts w:ascii="Times New Roman"/>
          <w:b w:val="false"/>
          <w:i w:val="false"/>
          <w:color w:val="000000"/>
          <w:sz w:val="28"/>
        </w:rPr>
        <w:t>
      12. В случае отсутствия статистических данных по населенному пункту применяются статистические данные районного центра, а в случае отсутствия статистических данных по районному центру – статистические данные областного центра.</w:t>
      </w:r>
    </w:p>
    <w:bookmarkEnd w:id="36"/>
    <w:bookmarkStart w:name="z45" w:id="37"/>
    <w:p>
      <w:pPr>
        <w:spacing w:after="0"/>
        <w:ind w:left="0"/>
        <w:jc w:val="both"/>
      </w:pPr>
      <w:r>
        <w:rPr>
          <w:rFonts w:ascii="Times New Roman"/>
          <w:b w:val="false"/>
          <w:i w:val="false"/>
          <w:color w:val="000000"/>
          <w:sz w:val="28"/>
        </w:rPr>
        <w:t xml:space="preserve">
      13. Размер единовременной выплаты сотрудника по основанию, предусмотренному частью первой </w:t>
      </w:r>
      <w:r>
        <w:rPr>
          <w:rFonts w:ascii="Times New Roman"/>
          <w:b w:val="false"/>
          <w:i w:val="false"/>
          <w:color w:val="000000"/>
          <w:sz w:val="28"/>
        </w:rPr>
        <w:t>пункта 5</w:t>
      </w:r>
      <w:r>
        <w:rPr>
          <w:rFonts w:ascii="Times New Roman"/>
          <w:b w:val="false"/>
          <w:i w:val="false"/>
          <w:color w:val="000000"/>
          <w:sz w:val="28"/>
        </w:rPr>
        <w:t xml:space="preserve"> статьи 101-1 Закона, определяется путем умножения размера стоимости одного квадратного метра арендной платы благоустроенного жилища в регионе Республики Казахстан, в котором сотрудник проходит службу, по состоянию за январь текущего года на площадь жилища из расчета восемнадцать квадратных метров полезной площади на каждого члена семьи, включая самого сотрудника, с учетом изменения ее состава и периодов необеспеченности жилищем.</w:t>
      </w:r>
    </w:p>
    <w:bookmarkEnd w:id="37"/>
    <w:bookmarkStart w:name="z46" w:id="38"/>
    <w:p>
      <w:pPr>
        <w:spacing w:after="0"/>
        <w:ind w:left="0"/>
        <w:jc w:val="both"/>
      </w:pPr>
      <w:r>
        <w:rPr>
          <w:rFonts w:ascii="Times New Roman"/>
          <w:b w:val="false"/>
          <w:i w:val="false"/>
          <w:color w:val="000000"/>
          <w:sz w:val="28"/>
        </w:rPr>
        <w:t>
      Периоды необеспеченности жилищем для получения единовременных выплат устанавливаются со дня последней даты поступления на службу (непрерывной службы) в специальных государственных органах, Вооруженных Сил, других войсках и воинских формированиях до 1 января 2013 года, а в случае их перевода после указанной даты из Вооруженных Сил, других войск и воинских формирований – до 1 января 2018 года за минусом периодов:</w:t>
      </w:r>
    </w:p>
    <w:bookmarkEnd w:id="38"/>
    <w:bookmarkStart w:name="z47" w:id="39"/>
    <w:p>
      <w:pPr>
        <w:spacing w:after="0"/>
        <w:ind w:left="0"/>
        <w:jc w:val="both"/>
      </w:pPr>
      <w:r>
        <w:rPr>
          <w:rFonts w:ascii="Times New Roman"/>
          <w:b w:val="false"/>
          <w:i w:val="false"/>
          <w:color w:val="000000"/>
          <w:sz w:val="28"/>
        </w:rPr>
        <w:t>
      1) ранее осуществленных жилищных выплат;</w:t>
      </w:r>
    </w:p>
    <w:bookmarkEnd w:id="39"/>
    <w:bookmarkStart w:name="z48" w:id="40"/>
    <w:p>
      <w:pPr>
        <w:spacing w:after="0"/>
        <w:ind w:left="0"/>
        <w:jc w:val="both"/>
      </w:pPr>
      <w:r>
        <w:rPr>
          <w:rFonts w:ascii="Times New Roman"/>
          <w:b w:val="false"/>
          <w:i w:val="false"/>
          <w:color w:val="000000"/>
          <w:sz w:val="28"/>
        </w:rPr>
        <w:t>
      2) проживания в жилище, ранее предоставленном из государственного жилищного фонда на территории Республики Казахстан или на праве собственности по каждому месту прохождения службы. При этом наличие доли менее пятидесяти процентов в жилище не учитывается.</w:t>
      </w:r>
    </w:p>
    <w:bookmarkEnd w:id="40"/>
    <w:bookmarkStart w:name="z49" w:id="41"/>
    <w:p>
      <w:pPr>
        <w:spacing w:after="0"/>
        <w:ind w:left="0"/>
        <w:jc w:val="both"/>
      </w:pPr>
      <w:r>
        <w:rPr>
          <w:rFonts w:ascii="Times New Roman"/>
          <w:b w:val="false"/>
          <w:i w:val="false"/>
          <w:color w:val="000000"/>
          <w:sz w:val="28"/>
        </w:rPr>
        <w:t>
      Сотрудникам, проживавшим до 1 января 2018 года в служебном жилище, не подлежащем приватизации, жилищные выплаты осуществляются за периоды проживания в указанном жилище в размере пятидесяти процентов от размера жилищных выплат.</w:t>
      </w:r>
    </w:p>
    <w:bookmarkEnd w:id="41"/>
    <w:bookmarkStart w:name="z50" w:id="42"/>
    <w:p>
      <w:pPr>
        <w:spacing w:after="0"/>
        <w:ind w:left="0"/>
        <w:jc w:val="both"/>
      </w:pPr>
      <w:r>
        <w:rPr>
          <w:rFonts w:ascii="Times New Roman"/>
          <w:b w:val="false"/>
          <w:i w:val="false"/>
          <w:color w:val="000000"/>
          <w:sz w:val="28"/>
        </w:rPr>
        <w:t xml:space="preserve">
      Действие настоящего пункта не распространяется на сотрудников в случаях, определенных в части четвертой </w:t>
      </w:r>
      <w:r>
        <w:rPr>
          <w:rFonts w:ascii="Times New Roman"/>
          <w:b w:val="false"/>
          <w:i w:val="false"/>
          <w:color w:val="000000"/>
          <w:sz w:val="28"/>
        </w:rPr>
        <w:t>пункта 5</w:t>
      </w:r>
      <w:r>
        <w:rPr>
          <w:rFonts w:ascii="Times New Roman"/>
          <w:b w:val="false"/>
          <w:i w:val="false"/>
          <w:color w:val="000000"/>
          <w:sz w:val="28"/>
        </w:rPr>
        <w:t xml:space="preserve"> статьи 101-1 Закона.</w:t>
      </w:r>
    </w:p>
    <w:bookmarkEnd w:id="42"/>
    <w:bookmarkStart w:name="z51" w:id="43"/>
    <w:p>
      <w:pPr>
        <w:spacing w:after="0"/>
        <w:ind w:left="0"/>
        <w:jc w:val="both"/>
      </w:pPr>
      <w:r>
        <w:rPr>
          <w:rFonts w:ascii="Times New Roman"/>
          <w:b w:val="false"/>
          <w:i w:val="false"/>
          <w:color w:val="000000"/>
          <w:sz w:val="28"/>
        </w:rPr>
        <w:t>
      При этом сотруднику жилищные выплаты, предусмотренные настоящим пунктом, осуществляются без учета его (ее) супруги (супруга), а также его (ее) ребенка (детей) в случае, если его (ее) право на жилище реализовано до вступления его (ее) в брак.</w:t>
      </w:r>
    </w:p>
    <w:bookmarkEnd w:id="43"/>
    <w:bookmarkStart w:name="z52" w:id="44"/>
    <w:p>
      <w:pPr>
        <w:spacing w:after="0"/>
        <w:ind w:left="0"/>
        <w:jc w:val="both"/>
      </w:pPr>
      <w:r>
        <w:rPr>
          <w:rFonts w:ascii="Times New Roman"/>
          <w:b w:val="false"/>
          <w:i w:val="false"/>
          <w:color w:val="000000"/>
          <w:sz w:val="28"/>
        </w:rPr>
        <w:t xml:space="preserve">
      В случаях, когда сумма единовременной выплаты превышает сумму основного долга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Закона, а также для оплаты аренды жилища с последующим выкупом, указанные выплаты осуществляются в размере не более суммы основного долга с учетом вознаграждения на дату увольнения.</w:t>
      </w:r>
    </w:p>
    <w:bookmarkEnd w:id="44"/>
    <w:bookmarkStart w:name="z53" w:id="45"/>
    <w:p>
      <w:pPr>
        <w:spacing w:after="0"/>
        <w:ind w:left="0"/>
        <w:jc w:val="both"/>
      </w:pPr>
      <w:r>
        <w:rPr>
          <w:rFonts w:ascii="Times New Roman"/>
          <w:b w:val="false"/>
          <w:i w:val="false"/>
          <w:color w:val="000000"/>
          <w:sz w:val="28"/>
        </w:rPr>
        <w:t>
      При этом в месяце изменения состава семьи, а также при неполном месяце службы сотрудника при начислении единовременных выплат расчет, который исчисляется днями осуществляется пропорционально.</w:t>
      </w:r>
    </w:p>
    <w:bookmarkEnd w:id="45"/>
    <w:bookmarkStart w:name="z54" w:id="46"/>
    <w:p>
      <w:pPr>
        <w:spacing w:after="0"/>
        <w:ind w:left="0"/>
        <w:jc w:val="both"/>
      </w:pPr>
      <w:r>
        <w:rPr>
          <w:rFonts w:ascii="Times New Roman"/>
          <w:b w:val="false"/>
          <w:i w:val="false"/>
          <w:color w:val="000000"/>
          <w:sz w:val="28"/>
        </w:rPr>
        <w:t xml:space="preserve">
      14. Размер единовременных выплат сотрудника по основанию, предусмотренному в части первой </w:t>
      </w:r>
      <w:r>
        <w:rPr>
          <w:rFonts w:ascii="Times New Roman"/>
          <w:b w:val="false"/>
          <w:i w:val="false"/>
          <w:color w:val="000000"/>
          <w:sz w:val="28"/>
        </w:rPr>
        <w:t>пункта 6</w:t>
      </w:r>
      <w:r>
        <w:rPr>
          <w:rFonts w:ascii="Times New Roman"/>
          <w:b w:val="false"/>
          <w:i w:val="false"/>
          <w:color w:val="000000"/>
          <w:sz w:val="28"/>
        </w:rPr>
        <w:t xml:space="preserve"> статьи 101-1 Закона, определяется путем умножения нормы полезной площади, соответствующей на момент его увольнения составу семьи, включая самого сотрудника, на цену одного квадратного метра продажи нового жилища в регионе Республики Казахстан, в котором сотрудник проходил службу, согласно данным уполномоченного органа в области государственной статистики за январь текущего года, публикуемым на его интернет-ресурсе, за минусом суммы ранее осуществленных жилищных выплат.</w:t>
      </w:r>
    </w:p>
    <w:bookmarkEnd w:id="46"/>
    <w:bookmarkStart w:name="z55" w:id="47"/>
    <w:p>
      <w:pPr>
        <w:spacing w:after="0"/>
        <w:ind w:left="0"/>
        <w:jc w:val="both"/>
      </w:pPr>
      <w:r>
        <w:rPr>
          <w:rFonts w:ascii="Times New Roman"/>
          <w:b w:val="false"/>
          <w:i w:val="false"/>
          <w:color w:val="000000"/>
          <w:sz w:val="28"/>
        </w:rPr>
        <w:t xml:space="preserve">
      Действие настоящего пункта не распространяется на сотрудников в случаях, определенных в части третьей </w:t>
      </w:r>
      <w:r>
        <w:rPr>
          <w:rFonts w:ascii="Times New Roman"/>
          <w:b w:val="false"/>
          <w:i w:val="false"/>
          <w:color w:val="000000"/>
          <w:sz w:val="28"/>
        </w:rPr>
        <w:t>пункта 6</w:t>
      </w:r>
      <w:r>
        <w:rPr>
          <w:rFonts w:ascii="Times New Roman"/>
          <w:b w:val="false"/>
          <w:i w:val="false"/>
          <w:color w:val="000000"/>
          <w:sz w:val="28"/>
        </w:rPr>
        <w:t xml:space="preserve"> статьи 101-1 Закона.</w:t>
      </w:r>
    </w:p>
    <w:bookmarkEnd w:id="47"/>
    <w:bookmarkStart w:name="z56" w:id="48"/>
    <w:p>
      <w:pPr>
        <w:spacing w:after="0"/>
        <w:ind w:left="0"/>
        <w:jc w:val="both"/>
      </w:pPr>
      <w:r>
        <w:rPr>
          <w:rFonts w:ascii="Times New Roman"/>
          <w:b w:val="false"/>
          <w:i w:val="false"/>
          <w:color w:val="000000"/>
          <w:sz w:val="28"/>
        </w:rPr>
        <w:t>
      При этом сотруднику жилищные выплаты, предусмотренные настоящим пунктом, осуществляются без учета его (ее) супруги (супруга), а также его (ее) ребенка (детей) в случае, если его (ее) право на жилище реализовано до вступления его (ее) в брак.</w:t>
      </w:r>
    </w:p>
    <w:bookmarkEnd w:id="48"/>
    <w:bookmarkStart w:name="z57" w:id="49"/>
    <w:p>
      <w:pPr>
        <w:spacing w:after="0"/>
        <w:ind w:left="0"/>
        <w:jc w:val="both"/>
      </w:pPr>
      <w:r>
        <w:rPr>
          <w:rFonts w:ascii="Times New Roman"/>
          <w:b w:val="false"/>
          <w:i w:val="false"/>
          <w:color w:val="000000"/>
          <w:sz w:val="28"/>
        </w:rPr>
        <w:t>
      15. Единовременные выплаты, предусмотренные пунктами 13 и 14 настоящих Правил, носят единовременный характер и производятся на основании рапорта, предоставленного сотрудником в течении десяти рабочих дней, до дня исключения его из списков личного состава.</w:t>
      </w:r>
    </w:p>
    <w:bookmarkEnd w:id="49"/>
    <w:bookmarkStart w:name="z58" w:id="50"/>
    <w:p>
      <w:pPr>
        <w:spacing w:after="0"/>
        <w:ind w:left="0"/>
        <w:jc w:val="both"/>
      </w:pPr>
      <w:r>
        <w:rPr>
          <w:rFonts w:ascii="Times New Roman"/>
          <w:b w:val="false"/>
          <w:i w:val="false"/>
          <w:color w:val="000000"/>
          <w:sz w:val="28"/>
        </w:rPr>
        <w:t>
      При этом назначение единовременных выплат осуществляется в случае, если сотрудник является получателем жилищных выплат.</w:t>
      </w:r>
    </w:p>
    <w:bookmarkEnd w:id="50"/>
    <w:bookmarkStart w:name="z59" w:id="51"/>
    <w:p>
      <w:pPr>
        <w:spacing w:after="0"/>
        <w:ind w:left="0"/>
        <w:jc w:val="both"/>
      </w:pPr>
      <w:r>
        <w:rPr>
          <w:rFonts w:ascii="Times New Roman"/>
          <w:b w:val="false"/>
          <w:i w:val="false"/>
          <w:color w:val="000000"/>
          <w:sz w:val="28"/>
        </w:rPr>
        <w:t>
      Единовременные выплаты производятся в месячный срок со дня издания приказа о назначении указанных выплат.</w:t>
      </w:r>
    </w:p>
    <w:bookmarkEnd w:id="51"/>
    <w:bookmarkStart w:name="z60" w:id="52"/>
    <w:p>
      <w:pPr>
        <w:spacing w:after="0"/>
        <w:ind w:left="0"/>
        <w:jc w:val="both"/>
      </w:pPr>
      <w:r>
        <w:rPr>
          <w:rFonts w:ascii="Times New Roman"/>
          <w:b w:val="false"/>
          <w:i w:val="false"/>
          <w:color w:val="000000"/>
          <w:sz w:val="28"/>
        </w:rPr>
        <w:t>
      Исключение сотрудника из списков личного состава не препятствует назначению и осуществлению ему не выплаченных единовременных выплат согласно поданному рапорту.</w:t>
      </w:r>
    </w:p>
    <w:bookmarkEnd w:id="52"/>
    <w:bookmarkStart w:name="z61" w:id="53"/>
    <w:p>
      <w:pPr>
        <w:spacing w:after="0"/>
        <w:ind w:left="0"/>
        <w:jc w:val="both"/>
      </w:pPr>
      <w:r>
        <w:rPr>
          <w:rFonts w:ascii="Times New Roman"/>
          <w:b w:val="false"/>
          <w:i w:val="false"/>
          <w:color w:val="000000"/>
          <w:sz w:val="28"/>
        </w:rPr>
        <w:t xml:space="preserve">
      16. Размер единовременных выплат по основанию, предусмотренному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101-9 Закона, определяется путем умножения нормы полезной площади, соответствующей на момент его гибели составу семьи, включая самого сотрудника, на цену одного квадратного метра продажи нового жилища в регионе Республики Казахстан, в котором сотрудник проходил службу, согласно данным уполномоченного органа в области государственной статистики за январь текущего года, публикуемым на его интернет-ресурсе, за минусом суммы ранее осуществленных жилищных выплат.</w:t>
      </w:r>
    </w:p>
    <w:bookmarkEnd w:id="53"/>
    <w:bookmarkStart w:name="z62" w:id="54"/>
    <w:p>
      <w:pPr>
        <w:spacing w:after="0"/>
        <w:ind w:left="0"/>
        <w:jc w:val="both"/>
      </w:pPr>
      <w:r>
        <w:rPr>
          <w:rFonts w:ascii="Times New Roman"/>
          <w:b w:val="false"/>
          <w:i w:val="false"/>
          <w:color w:val="000000"/>
          <w:sz w:val="28"/>
        </w:rPr>
        <w:t xml:space="preserve">
      Единовременная выплата не выплачивается получателям жилищных выплат в случаях, определенных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101-9 Закона.</w:t>
      </w:r>
    </w:p>
    <w:bookmarkEnd w:id="54"/>
    <w:bookmarkStart w:name="z63" w:id="55"/>
    <w:p>
      <w:pPr>
        <w:spacing w:after="0"/>
        <w:ind w:left="0"/>
        <w:jc w:val="both"/>
      </w:pPr>
      <w:r>
        <w:rPr>
          <w:rFonts w:ascii="Times New Roman"/>
          <w:b w:val="false"/>
          <w:i w:val="false"/>
          <w:color w:val="000000"/>
          <w:sz w:val="28"/>
        </w:rPr>
        <w:t>
      Причинная связь гибели (смерти) сотрудников в период службы в специальных государственных органах определяется в порядке, предусмотренном законодательством Республики Казахстан.</w:t>
      </w:r>
    </w:p>
    <w:bookmarkEnd w:id="55"/>
    <w:bookmarkStart w:name="z64" w:id="56"/>
    <w:p>
      <w:pPr>
        <w:spacing w:after="0"/>
        <w:ind w:left="0"/>
        <w:jc w:val="both"/>
      </w:pPr>
      <w:r>
        <w:rPr>
          <w:rFonts w:ascii="Times New Roman"/>
          <w:b w:val="false"/>
          <w:i w:val="false"/>
          <w:color w:val="000000"/>
          <w:sz w:val="28"/>
        </w:rPr>
        <w:t xml:space="preserve">
      17. При наличии у получателя жилищных выплат обязательств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Закона, а также для оплаты аренды жилища с последующим выкупом, единовременные выплаты, перечисленные на его личный специальный счет, направляются на досрочное погашение указанных обязательств.</w:t>
      </w:r>
    </w:p>
    <w:bookmarkEnd w:id="56"/>
    <w:bookmarkStart w:name="z65" w:id="57"/>
    <w:p>
      <w:pPr>
        <w:spacing w:after="0"/>
        <w:ind w:left="0"/>
        <w:jc w:val="left"/>
      </w:pPr>
      <w:r>
        <w:rPr>
          <w:rFonts w:ascii="Times New Roman"/>
          <w:b/>
          <w:i w:val="false"/>
          <w:color w:val="000000"/>
        </w:rPr>
        <w:t xml:space="preserve"> Глава 3. Порядок назначения жилищных выплат</w:t>
      </w:r>
    </w:p>
    <w:bookmarkEnd w:id="57"/>
    <w:bookmarkStart w:name="z66" w:id="58"/>
    <w:p>
      <w:pPr>
        <w:spacing w:after="0"/>
        <w:ind w:left="0"/>
        <w:jc w:val="left"/>
      </w:pPr>
      <w:r>
        <w:rPr>
          <w:rFonts w:ascii="Times New Roman"/>
          <w:b/>
          <w:i w:val="false"/>
          <w:color w:val="000000"/>
        </w:rPr>
        <w:t xml:space="preserve"> Параграф 1. Рассмотрение документов для назначения жилищных выплат</w:t>
      </w:r>
    </w:p>
    <w:bookmarkEnd w:id="58"/>
    <w:bookmarkStart w:name="z67" w:id="59"/>
    <w:p>
      <w:pPr>
        <w:spacing w:after="0"/>
        <w:ind w:left="0"/>
        <w:jc w:val="both"/>
      </w:pPr>
      <w:r>
        <w:rPr>
          <w:rFonts w:ascii="Times New Roman"/>
          <w:b w:val="false"/>
          <w:i w:val="false"/>
          <w:color w:val="000000"/>
          <w:sz w:val="28"/>
        </w:rPr>
        <w:t>
      18. Для признания нуждающимся в жилище и назначения жилищных выплат сотрудник (член семьи сотрудника, погибшего (умершего) при прохождении службы, получающий жилищные выплаты) подает рапорт (заявление) на имя председателя жилищной комиссии учреждения по месту прохождения службы.</w:t>
      </w:r>
    </w:p>
    <w:bookmarkEnd w:id="59"/>
    <w:bookmarkStart w:name="z68" w:id="60"/>
    <w:p>
      <w:pPr>
        <w:spacing w:after="0"/>
        <w:ind w:left="0"/>
        <w:jc w:val="both"/>
      </w:pPr>
      <w:r>
        <w:rPr>
          <w:rFonts w:ascii="Times New Roman"/>
          <w:b w:val="false"/>
          <w:i w:val="false"/>
          <w:color w:val="000000"/>
          <w:sz w:val="28"/>
        </w:rPr>
        <w:t>
      К рапорту (заявлению) прилагаются:</w:t>
      </w:r>
    </w:p>
    <w:bookmarkEnd w:id="60"/>
    <w:bookmarkStart w:name="z69" w:id="61"/>
    <w:p>
      <w:pPr>
        <w:spacing w:after="0"/>
        <w:ind w:left="0"/>
        <w:jc w:val="both"/>
      </w:pPr>
      <w:r>
        <w:rPr>
          <w:rFonts w:ascii="Times New Roman"/>
          <w:b w:val="false"/>
          <w:i w:val="false"/>
          <w:color w:val="000000"/>
          <w:sz w:val="28"/>
        </w:rPr>
        <w:t>
      1) справка кадрового подразделения учреждения с места службы (работы) по форме согласно приложению 3 к настоящим Правилам, полученная в течение месяца до дня регистрации рапорта (заявления), в котором указываются сведения:</w:t>
      </w:r>
    </w:p>
    <w:bookmarkEnd w:id="61"/>
    <w:bookmarkStart w:name="z70" w:id="62"/>
    <w:p>
      <w:pPr>
        <w:spacing w:after="0"/>
        <w:ind w:left="0"/>
        <w:jc w:val="both"/>
      </w:pPr>
      <w:r>
        <w:rPr>
          <w:rFonts w:ascii="Times New Roman"/>
          <w:b w:val="false"/>
          <w:i w:val="false"/>
          <w:color w:val="000000"/>
          <w:sz w:val="28"/>
        </w:rPr>
        <w:t>
      о составе семьи;</w:t>
      </w:r>
    </w:p>
    <w:bookmarkEnd w:id="62"/>
    <w:bookmarkStart w:name="z71" w:id="63"/>
    <w:p>
      <w:pPr>
        <w:spacing w:after="0"/>
        <w:ind w:left="0"/>
        <w:jc w:val="both"/>
      </w:pPr>
      <w:r>
        <w:rPr>
          <w:rFonts w:ascii="Times New Roman"/>
          <w:b w:val="false"/>
          <w:i w:val="false"/>
          <w:color w:val="000000"/>
          <w:sz w:val="28"/>
        </w:rPr>
        <w:t>
      об обеспеченности либо необеспеченности служебным жилищем.</w:t>
      </w:r>
    </w:p>
    <w:bookmarkEnd w:id="63"/>
    <w:bookmarkStart w:name="z72" w:id="64"/>
    <w:p>
      <w:pPr>
        <w:spacing w:after="0"/>
        <w:ind w:left="0"/>
        <w:jc w:val="both"/>
      </w:pPr>
      <w:r>
        <w:rPr>
          <w:rFonts w:ascii="Times New Roman"/>
          <w:b w:val="false"/>
          <w:i w:val="false"/>
          <w:color w:val="000000"/>
          <w:sz w:val="28"/>
        </w:rPr>
        <w:t>
      В случаях перемещения сотрудника из одного населенного пункта в другой либо принятия в порядке перевода из других специальных государственных органов Республики Казахстан, Вооруженных Сил Республики Казахстан, других войск и воинских формирований для назначения или возобновления жилищных выплат, с места прежней службы дополнительно предоставляются следующие сведения:</w:t>
      </w:r>
    </w:p>
    <w:bookmarkEnd w:id="64"/>
    <w:bookmarkStart w:name="z73" w:id="65"/>
    <w:p>
      <w:pPr>
        <w:spacing w:after="0"/>
        <w:ind w:left="0"/>
        <w:jc w:val="both"/>
      </w:pPr>
      <w:r>
        <w:rPr>
          <w:rFonts w:ascii="Times New Roman"/>
          <w:b w:val="false"/>
          <w:i w:val="false"/>
          <w:color w:val="000000"/>
          <w:sz w:val="28"/>
        </w:rPr>
        <w:t>
      о назначении (неназначении) ему (ей) жилищных выплат (№ протоколов, даты);</w:t>
      </w:r>
    </w:p>
    <w:bookmarkEnd w:id="65"/>
    <w:bookmarkStart w:name="z74" w:id="66"/>
    <w:p>
      <w:pPr>
        <w:spacing w:after="0"/>
        <w:ind w:left="0"/>
        <w:jc w:val="both"/>
      </w:pPr>
      <w:r>
        <w:rPr>
          <w:rFonts w:ascii="Times New Roman"/>
          <w:b w:val="false"/>
          <w:i w:val="false"/>
          <w:color w:val="000000"/>
          <w:sz w:val="28"/>
        </w:rPr>
        <w:t>
      о приостановлении либо прекращении жилищных выплат;</w:t>
      </w:r>
    </w:p>
    <w:bookmarkEnd w:id="66"/>
    <w:bookmarkStart w:name="z75" w:id="67"/>
    <w:p>
      <w:pPr>
        <w:spacing w:after="0"/>
        <w:ind w:left="0"/>
        <w:jc w:val="both"/>
      </w:pPr>
      <w:r>
        <w:rPr>
          <w:rFonts w:ascii="Times New Roman"/>
          <w:b w:val="false"/>
          <w:i w:val="false"/>
          <w:color w:val="000000"/>
          <w:sz w:val="28"/>
        </w:rPr>
        <w:t>
      о приобретении (неприобретении) по территории Республики Казахстан жилища в собственность путем использования жилищных выплат;</w:t>
      </w:r>
    </w:p>
    <w:bookmarkEnd w:id="67"/>
    <w:bookmarkStart w:name="z76" w:id="68"/>
    <w:p>
      <w:pPr>
        <w:spacing w:after="0"/>
        <w:ind w:left="0"/>
        <w:jc w:val="both"/>
      </w:pPr>
      <w:r>
        <w:rPr>
          <w:rFonts w:ascii="Times New Roman"/>
          <w:b w:val="false"/>
          <w:i w:val="false"/>
          <w:color w:val="000000"/>
          <w:sz w:val="28"/>
        </w:rPr>
        <w:t>
      о получении (неполучении) денежной компенсации взамен права безвозмездной приватизации или единовременных выплат;</w:t>
      </w:r>
    </w:p>
    <w:bookmarkEnd w:id="68"/>
    <w:bookmarkStart w:name="z77" w:id="69"/>
    <w:p>
      <w:pPr>
        <w:spacing w:after="0"/>
        <w:ind w:left="0"/>
        <w:jc w:val="both"/>
      </w:pPr>
      <w:r>
        <w:rPr>
          <w:rFonts w:ascii="Times New Roman"/>
          <w:b w:val="false"/>
          <w:i w:val="false"/>
          <w:color w:val="000000"/>
          <w:sz w:val="28"/>
        </w:rPr>
        <w:t>
      об обеспеченности либо необеспеченности служебным жилищем.</w:t>
      </w:r>
    </w:p>
    <w:bookmarkEnd w:id="69"/>
    <w:bookmarkStart w:name="z78" w:id="70"/>
    <w:p>
      <w:pPr>
        <w:spacing w:after="0"/>
        <w:ind w:left="0"/>
        <w:jc w:val="both"/>
      </w:pPr>
      <w:r>
        <w:rPr>
          <w:rFonts w:ascii="Times New Roman"/>
          <w:b w:val="false"/>
          <w:i w:val="false"/>
          <w:color w:val="000000"/>
          <w:sz w:val="28"/>
        </w:rPr>
        <w:t>
      Сведения, указанные в абзацах втором, третьем, четвертом и пятом части третьей настоящего пункта, в Службе государственной охраны Республики Казахстан предоставляются ответственным структурным подразделением;</w:t>
      </w:r>
    </w:p>
    <w:bookmarkEnd w:id="70"/>
    <w:bookmarkStart w:name="z79" w:id="71"/>
    <w:p>
      <w:pPr>
        <w:spacing w:after="0"/>
        <w:ind w:left="0"/>
        <w:jc w:val="both"/>
      </w:pPr>
      <w:r>
        <w:rPr>
          <w:rFonts w:ascii="Times New Roman"/>
          <w:b w:val="false"/>
          <w:i w:val="false"/>
          <w:color w:val="000000"/>
          <w:sz w:val="28"/>
        </w:rPr>
        <w:t>
      2) справка с места службы (работы) супруги (супруга) в случае, когда супруга (супруг) является работником государственного учреждения (предприятия), полученная в течение месяца до дня регистрации рапорта (заявления) со следующими сведениями:</w:t>
      </w:r>
    </w:p>
    <w:bookmarkEnd w:id="71"/>
    <w:bookmarkStart w:name="z80" w:id="72"/>
    <w:p>
      <w:pPr>
        <w:spacing w:after="0"/>
        <w:ind w:left="0"/>
        <w:jc w:val="both"/>
      </w:pPr>
      <w:r>
        <w:rPr>
          <w:rFonts w:ascii="Times New Roman"/>
          <w:b w:val="false"/>
          <w:i w:val="false"/>
          <w:color w:val="000000"/>
          <w:sz w:val="28"/>
        </w:rPr>
        <w:t>
      о получении или неполучении жилища из государственного жилищного фонда;</w:t>
      </w:r>
    </w:p>
    <w:bookmarkEnd w:id="72"/>
    <w:bookmarkStart w:name="z81" w:id="73"/>
    <w:p>
      <w:pPr>
        <w:spacing w:after="0"/>
        <w:ind w:left="0"/>
        <w:jc w:val="both"/>
      </w:pPr>
      <w:r>
        <w:rPr>
          <w:rFonts w:ascii="Times New Roman"/>
          <w:b w:val="false"/>
          <w:i w:val="false"/>
          <w:color w:val="000000"/>
          <w:sz w:val="28"/>
        </w:rPr>
        <w:t>
      о получении или неполучении денежной компенсации взамен права безвозмездной приватизации или единовременных выплат;</w:t>
      </w:r>
    </w:p>
    <w:bookmarkEnd w:id="73"/>
    <w:bookmarkStart w:name="z82" w:id="74"/>
    <w:p>
      <w:pPr>
        <w:spacing w:after="0"/>
        <w:ind w:left="0"/>
        <w:jc w:val="both"/>
      </w:pPr>
      <w:r>
        <w:rPr>
          <w:rFonts w:ascii="Times New Roman"/>
          <w:b w:val="false"/>
          <w:i w:val="false"/>
          <w:color w:val="000000"/>
          <w:sz w:val="28"/>
        </w:rPr>
        <w:t>
      о назначении (неназначении) ему (ей) жилищных выплат (если имеется);</w:t>
      </w:r>
    </w:p>
    <w:bookmarkEnd w:id="74"/>
    <w:bookmarkStart w:name="z83" w:id="75"/>
    <w:p>
      <w:pPr>
        <w:spacing w:after="0"/>
        <w:ind w:left="0"/>
        <w:jc w:val="both"/>
      </w:pPr>
      <w:r>
        <w:rPr>
          <w:rFonts w:ascii="Times New Roman"/>
          <w:b w:val="false"/>
          <w:i w:val="false"/>
          <w:color w:val="000000"/>
          <w:sz w:val="28"/>
        </w:rPr>
        <w:t>
      о приостановлении либо прекращении жилищных выплат (если имеется);</w:t>
      </w:r>
    </w:p>
    <w:bookmarkEnd w:id="75"/>
    <w:bookmarkStart w:name="z84" w:id="76"/>
    <w:p>
      <w:pPr>
        <w:spacing w:after="0"/>
        <w:ind w:left="0"/>
        <w:jc w:val="both"/>
      </w:pPr>
      <w:r>
        <w:rPr>
          <w:rFonts w:ascii="Times New Roman"/>
          <w:b w:val="false"/>
          <w:i w:val="false"/>
          <w:color w:val="000000"/>
          <w:sz w:val="28"/>
        </w:rPr>
        <w:t>
      о прохождении службы (периоды службы, номера приказов о прохождении службы с указанием мест проживаний);</w:t>
      </w:r>
    </w:p>
    <w:bookmarkEnd w:id="76"/>
    <w:bookmarkStart w:name="z85" w:id="77"/>
    <w:p>
      <w:pPr>
        <w:spacing w:after="0"/>
        <w:ind w:left="0"/>
        <w:jc w:val="both"/>
      </w:pPr>
      <w:r>
        <w:rPr>
          <w:rFonts w:ascii="Times New Roman"/>
          <w:b w:val="false"/>
          <w:i w:val="false"/>
          <w:color w:val="000000"/>
          <w:sz w:val="28"/>
        </w:rPr>
        <w:t>
      об обеспеченности либо необеспеченности служебным жилищем (если имеется);</w:t>
      </w:r>
    </w:p>
    <w:bookmarkEnd w:id="77"/>
    <w:bookmarkStart w:name="z86" w:id="78"/>
    <w:p>
      <w:pPr>
        <w:spacing w:after="0"/>
        <w:ind w:left="0"/>
        <w:jc w:val="both"/>
      </w:pPr>
      <w:r>
        <w:rPr>
          <w:rFonts w:ascii="Times New Roman"/>
          <w:b w:val="false"/>
          <w:i w:val="false"/>
          <w:color w:val="000000"/>
          <w:sz w:val="28"/>
        </w:rPr>
        <w:t>
      3) справка (акт) о сдаче жилища из государственного жилищного фонда по прежнему месту службы (работы) в случае, если сотруднику или его (ее) супруге (супругу) предоставлялось такое жилище;</w:t>
      </w:r>
    </w:p>
    <w:bookmarkEnd w:id="78"/>
    <w:bookmarkStart w:name="z87" w:id="79"/>
    <w:p>
      <w:pPr>
        <w:spacing w:after="0"/>
        <w:ind w:left="0"/>
        <w:jc w:val="both"/>
      </w:pPr>
      <w:r>
        <w:rPr>
          <w:rFonts w:ascii="Times New Roman"/>
          <w:b w:val="false"/>
          <w:i w:val="false"/>
          <w:color w:val="000000"/>
          <w:sz w:val="28"/>
        </w:rPr>
        <w:t>
      4) справка об отсутствии (наличии) недвижимого имущества (по Республике Казахстан), полученная по составу семьи в течение десяти календарных дней до дня регистрации рапорта (заявления);</w:t>
      </w:r>
    </w:p>
    <w:bookmarkEnd w:id="79"/>
    <w:bookmarkStart w:name="z88" w:id="80"/>
    <w:p>
      <w:pPr>
        <w:spacing w:after="0"/>
        <w:ind w:left="0"/>
        <w:jc w:val="both"/>
      </w:pPr>
      <w:r>
        <w:rPr>
          <w:rFonts w:ascii="Times New Roman"/>
          <w:b w:val="false"/>
          <w:i w:val="false"/>
          <w:color w:val="000000"/>
          <w:sz w:val="28"/>
        </w:rPr>
        <w:t>
      5) информация по нанимателю из реестра договоров найма объектов государственного жилищного фонда, полученная по составу семьи в течение десяти календарных дней до дня регистрации рапорта (заявления);</w:t>
      </w:r>
    </w:p>
    <w:bookmarkEnd w:id="80"/>
    <w:bookmarkStart w:name="z89" w:id="81"/>
    <w:p>
      <w:pPr>
        <w:spacing w:after="0"/>
        <w:ind w:left="0"/>
        <w:jc w:val="both"/>
      </w:pPr>
      <w:r>
        <w:rPr>
          <w:rFonts w:ascii="Times New Roman"/>
          <w:b w:val="false"/>
          <w:i w:val="false"/>
          <w:color w:val="000000"/>
          <w:sz w:val="28"/>
        </w:rPr>
        <w:t>
      6) копии документов, удостоверяющих личность получателя жилищных выплат и членов семьи;</w:t>
      </w:r>
    </w:p>
    <w:bookmarkEnd w:id="81"/>
    <w:bookmarkStart w:name="z90" w:id="82"/>
    <w:p>
      <w:pPr>
        <w:spacing w:after="0"/>
        <w:ind w:left="0"/>
        <w:jc w:val="both"/>
      </w:pPr>
      <w:r>
        <w:rPr>
          <w:rFonts w:ascii="Times New Roman"/>
          <w:b w:val="false"/>
          <w:i w:val="false"/>
          <w:color w:val="000000"/>
          <w:sz w:val="28"/>
        </w:rPr>
        <w:t>
      7) копии свидетельств о заключении (расторжении) брака, смерти членов семьи, рождении детей (при необходимости, в случае отсутствия сведений в информационной системе), решение суда об усыновлении (удочерении) ребенка (детей);</w:t>
      </w:r>
    </w:p>
    <w:bookmarkEnd w:id="82"/>
    <w:bookmarkStart w:name="z91" w:id="83"/>
    <w:p>
      <w:pPr>
        <w:spacing w:after="0"/>
        <w:ind w:left="0"/>
        <w:jc w:val="both"/>
      </w:pPr>
      <w:r>
        <w:rPr>
          <w:rFonts w:ascii="Times New Roman"/>
          <w:b w:val="false"/>
          <w:i w:val="false"/>
          <w:color w:val="000000"/>
          <w:sz w:val="28"/>
        </w:rPr>
        <w:t>
      8) справка о лице с инвалидностью с государственного учреждения социальной защиты населения при наличии в семье лица с инвалидностью (лиц с инвалидностью) с детства;</w:t>
      </w:r>
    </w:p>
    <w:bookmarkEnd w:id="83"/>
    <w:bookmarkStart w:name="z92" w:id="84"/>
    <w:p>
      <w:pPr>
        <w:spacing w:after="0"/>
        <w:ind w:left="0"/>
        <w:jc w:val="both"/>
      </w:pPr>
      <w:r>
        <w:rPr>
          <w:rFonts w:ascii="Times New Roman"/>
          <w:b w:val="false"/>
          <w:i w:val="false"/>
          <w:color w:val="000000"/>
          <w:sz w:val="28"/>
        </w:rPr>
        <w:t>
      9) справка о ссудной задолженности перед ипотечной организацией либо банками, основное обязательство по которой не исполнено (при необходимости);</w:t>
      </w:r>
    </w:p>
    <w:bookmarkEnd w:id="84"/>
    <w:bookmarkStart w:name="z93" w:id="85"/>
    <w:p>
      <w:pPr>
        <w:spacing w:after="0"/>
        <w:ind w:left="0"/>
        <w:jc w:val="both"/>
      </w:pPr>
      <w:r>
        <w:rPr>
          <w:rFonts w:ascii="Times New Roman"/>
          <w:b w:val="false"/>
          <w:i w:val="false"/>
          <w:color w:val="000000"/>
          <w:sz w:val="28"/>
        </w:rPr>
        <w:t>
      10) копии решения суда о расторжении брака с указанием места проживания ребенка (детей) рожденного (рожденных) от предыдущего (предыдущих) брака (браков).</w:t>
      </w:r>
    </w:p>
    <w:bookmarkEnd w:id="85"/>
    <w:bookmarkStart w:name="z94" w:id="86"/>
    <w:p>
      <w:pPr>
        <w:spacing w:after="0"/>
        <w:ind w:left="0"/>
        <w:jc w:val="both"/>
      </w:pPr>
      <w:r>
        <w:rPr>
          <w:rFonts w:ascii="Times New Roman"/>
          <w:b w:val="false"/>
          <w:i w:val="false"/>
          <w:color w:val="000000"/>
          <w:sz w:val="28"/>
        </w:rPr>
        <w:t>
      При отмене судом ранее вынесенного судебного акта сотрудник в течение десяти рабочих дней обязан уведомить об этом ответственное структурное подразделение учреждения;</w:t>
      </w:r>
    </w:p>
    <w:bookmarkEnd w:id="86"/>
    <w:bookmarkStart w:name="z95" w:id="87"/>
    <w:p>
      <w:pPr>
        <w:spacing w:after="0"/>
        <w:ind w:left="0"/>
        <w:jc w:val="both"/>
      </w:pPr>
      <w:r>
        <w:rPr>
          <w:rFonts w:ascii="Times New Roman"/>
          <w:b w:val="false"/>
          <w:i w:val="false"/>
          <w:color w:val="000000"/>
          <w:sz w:val="28"/>
        </w:rPr>
        <w:t>
      11) в случаях, когда жилище, в котором проживает получатель жилищных выплат не отвечает установленным санитарно-эпидемиологическим требованиям, дополнительно оригинал санитарно-эпидемиологического заключения, выданного территориальным подразделением уполномоченного органа в сфере санитарно-эпидемиологического благополучия населения по результатам санитарно-эпидемиологической экспертизы, проведенной организацией санитарно-эпидемиологической службы;</w:t>
      </w:r>
    </w:p>
    <w:bookmarkEnd w:id="87"/>
    <w:bookmarkStart w:name="z96" w:id="88"/>
    <w:p>
      <w:pPr>
        <w:spacing w:after="0"/>
        <w:ind w:left="0"/>
        <w:jc w:val="both"/>
      </w:pPr>
      <w:r>
        <w:rPr>
          <w:rFonts w:ascii="Times New Roman"/>
          <w:b w:val="false"/>
          <w:i w:val="false"/>
          <w:color w:val="000000"/>
          <w:sz w:val="28"/>
        </w:rPr>
        <w:t>
      12) в случаях, когда жилище, в котором проживает получатель жилищных выплат, не отвечает установленным техническим требованиям, дополнительно оригинал технического заключения (по результатам технического обследования жилища) аттестованного эксперта в сфере архитектурной, градостроительной и строительной деятельности;</w:t>
      </w:r>
    </w:p>
    <w:bookmarkEnd w:id="88"/>
    <w:bookmarkStart w:name="z97" w:id="89"/>
    <w:p>
      <w:pPr>
        <w:spacing w:after="0"/>
        <w:ind w:left="0"/>
        <w:jc w:val="both"/>
      </w:pPr>
      <w:r>
        <w:rPr>
          <w:rFonts w:ascii="Times New Roman"/>
          <w:b w:val="false"/>
          <w:i w:val="false"/>
          <w:color w:val="000000"/>
          <w:sz w:val="28"/>
        </w:rPr>
        <w:t>
      13) справка государственной медицинской организации при наличии в семье членов, страдающих тяжелыми формами некоторых хронических заболеваний (по списку заболеваний, утвержденному уполномоченным органом в области здравоохранения), при которых совместное проживание с ними в одном помещении (квартире) становится невозможным.</w:t>
      </w:r>
    </w:p>
    <w:bookmarkEnd w:id="89"/>
    <w:bookmarkStart w:name="z98" w:id="90"/>
    <w:p>
      <w:pPr>
        <w:spacing w:after="0"/>
        <w:ind w:left="0"/>
        <w:jc w:val="both"/>
      </w:pPr>
      <w:r>
        <w:rPr>
          <w:rFonts w:ascii="Times New Roman"/>
          <w:b w:val="false"/>
          <w:i w:val="false"/>
          <w:color w:val="000000"/>
          <w:sz w:val="28"/>
        </w:rPr>
        <w:t>
      Сведения документов, удостоверяющих личность, свидетельства о заключении (расторжении) брака (после 1 июня 2008 года), о смерти (после 13 августа 2007 года), о рождении детей (после 13 августа 2007 года), сведения о наличии (отсутствии) жилища по территории Республики Казахстан, принадлежащего им на праве собственности, могут быть получены из соответствующих государственных информационных систем через шлюз "электронное правительство".</w:t>
      </w:r>
    </w:p>
    <w:bookmarkEnd w:id="90"/>
    <w:bookmarkStart w:name="z99" w:id="91"/>
    <w:p>
      <w:pPr>
        <w:spacing w:after="0"/>
        <w:ind w:left="0"/>
        <w:jc w:val="both"/>
      </w:pPr>
      <w:r>
        <w:rPr>
          <w:rFonts w:ascii="Times New Roman"/>
          <w:b w:val="false"/>
          <w:i w:val="false"/>
          <w:color w:val="000000"/>
          <w:sz w:val="28"/>
        </w:rPr>
        <w:t>
      Для получения единовременных выплат, предусмотренных пунктом 13 настоящих Правил, сотрудник дополнительно представляет в ответственное структурное подразделение учреждения справки по местам прохождения службы со сведениями о предоставлении жилища из государственного жилищного фонда с указанием сроков проживания, о получении (неполучении) денежной компенсации взамен права безвозмездной приватизации или единовременных выплат, а также послужной список, а в случаях, предусмотренных пунктом 14 настоящих Правил, – копию заключения военно-врачебной комиссии, заверенную кадровым подразделением учреждения.</w:t>
      </w:r>
    </w:p>
    <w:bookmarkEnd w:id="91"/>
    <w:bookmarkStart w:name="z100" w:id="92"/>
    <w:p>
      <w:pPr>
        <w:spacing w:after="0"/>
        <w:ind w:left="0"/>
        <w:jc w:val="both"/>
      </w:pPr>
      <w:r>
        <w:rPr>
          <w:rFonts w:ascii="Times New Roman"/>
          <w:b w:val="false"/>
          <w:i w:val="false"/>
          <w:color w:val="000000"/>
          <w:sz w:val="28"/>
        </w:rPr>
        <w:t>
      19. Ответственное структурное подразделение учреждения в течение десяти рабочих дней со дня регистрации рапорта (заявления) сотрудника (члена семьи сотрудника, погибшего (умершего) при прохождении службы, получающего жилищные выплаты) осуществляет проверку представленных документов на соответствие требованиям пункта 18 настоящих Правил и подготавливает материалы на заседание жилищной комиссии учреждения.</w:t>
      </w:r>
    </w:p>
    <w:bookmarkEnd w:id="92"/>
    <w:bookmarkStart w:name="z101" w:id="93"/>
    <w:p>
      <w:pPr>
        <w:spacing w:after="0"/>
        <w:ind w:left="0"/>
        <w:jc w:val="both"/>
      </w:pPr>
      <w:r>
        <w:rPr>
          <w:rFonts w:ascii="Times New Roman"/>
          <w:b w:val="false"/>
          <w:i w:val="false"/>
          <w:color w:val="000000"/>
          <w:sz w:val="28"/>
        </w:rPr>
        <w:t>
      При этом жилищная комиссия учреждений рассматривает и принимает решения по указанным рапортам (заявлениям) не позднее двух месяцев со дня их регистрации.</w:t>
      </w:r>
    </w:p>
    <w:bookmarkEnd w:id="93"/>
    <w:bookmarkStart w:name="z102" w:id="94"/>
    <w:p>
      <w:pPr>
        <w:spacing w:after="0"/>
        <w:ind w:left="0"/>
        <w:jc w:val="both"/>
      </w:pPr>
      <w:r>
        <w:rPr>
          <w:rFonts w:ascii="Times New Roman"/>
          <w:b w:val="false"/>
          <w:i w:val="false"/>
          <w:color w:val="000000"/>
          <w:sz w:val="28"/>
        </w:rPr>
        <w:t>
      При несоответствии представленных документов требованиям пункта 18 настоящих Правил ответственное структурное подразделение возвращает их сотруднику (члену семьи сотрудника, погибшего (умершего) при прохождении службы, получающему жилищные выплаты) для доработки. Сотрудник (член семьи сотрудника, погибшего (умершего) при прохождении службы, получающий жилищные выплаты) в течение пяти рабочих дней повторно обращается в ответственное структурное подразделение, при этом рапорт (заявление) считается поданным в день его первичной регистрации.</w:t>
      </w:r>
    </w:p>
    <w:bookmarkEnd w:id="94"/>
    <w:bookmarkStart w:name="z103" w:id="95"/>
    <w:p>
      <w:pPr>
        <w:spacing w:after="0"/>
        <w:ind w:left="0"/>
        <w:jc w:val="both"/>
      </w:pPr>
      <w:r>
        <w:rPr>
          <w:rFonts w:ascii="Times New Roman"/>
          <w:b w:val="false"/>
          <w:i w:val="false"/>
          <w:color w:val="000000"/>
          <w:sz w:val="28"/>
        </w:rPr>
        <w:t>
      В случаях несвоевременного представления или непредставления сотрудником (членом семьи сотрудника, погибшего (умершего) при прохождении службы, получающего жилищные выплаты) документов после возвращения их на доработку, ответственное структурное подразделение учреждения возвращает сотруднику (члену семьи сотрудника, погибшего (умершего) при прохождении службы, получающего жилищные выплаты) представленные документы без рассмотрения с отметкой в журнале регистрации рапортов (заявлений). При этом сотрудник (член семьи сотрудника, погибшего (умершего) при прохождении службы, получающего жилищные выплаты) для признания их нуждающимся в жилище и назначения жилищных выплат обращается повторно в порядке, указанном в пункте 18 настоящих Правил.</w:t>
      </w:r>
    </w:p>
    <w:bookmarkEnd w:id="95"/>
    <w:bookmarkStart w:name="z104" w:id="96"/>
    <w:p>
      <w:pPr>
        <w:spacing w:after="0"/>
        <w:ind w:left="0"/>
        <w:jc w:val="both"/>
      </w:pPr>
      <w:r>
        <w:rPr>
          <w:rFonts w:ascii="Times New Roman"/>
          <w:b w:val="false"/>
          <w:i w:val="false"/>
          <w:color w:val="000000"/>
          <w:sz w:val="28"/>
        </w:rPr>
        <w:t>
      20. Жилищной комиссией учреждения выносится решение о признании сотрудника (члена семьи сотрудника, погибшего (умершего) при прохождении службы, получающего жилищные выплаты) нуждающимся в жилище и назначении ему жилищных выплат (с указанием размера площади жилища для составления расчетов жилищных выплат и даты признания сотрудника (члена семьи сотрудника, погибшего (умершего) при прохождении службы, получающего жилищные выплаты) нуждающимся в жилище) или отсутствии основания для признания нуждающимся в жилище и назначении жилищных выплат, которое оформляется протоколом заседания жилищной комиссии учреждения.</w:t>
      </w:r>
    </w:p>
    <w:bookmarkEnd w:id="96"/>
    <w:bookmarkStart w:name="z105" w:id="97"/>
    <w:p>
      <w:pPr>
        <w:spacing w:after="0"/>
        <w:ind w:left="0"/>
        <w:jc w:val="both"/>
      </w:pPr>
      <w:r>
        <w:rPr>
          <w:rFonts w:ascii="Times New Roman"/>
          <w:b w:val="false"/>
          <w:i w:val="false"/>
          <w:color w:val="000000"/>
          <w:sz w:val="28"/>
        </w:rPr>
        <w:t xml:space="preserve">
      21. В случаях несоответствия сотрудника требованиям </w:t>
      </w:r>
      <w:r>
        <w:rPr>
          <w:rFonts w:ascii="Times New Roman"/>
          <w:b w:val="false"/>
          <w:i w:val="false"/>
          <w:color w:val="000000"/>
          <w:sz w:val="28"/>
        </w:rPr>
        <w:t>пункта 1</w:t>
      </w:r>
      <w:r>
        <w:rPr>
          <w:rFonts w:ascii="Times New Roman"/>
          <w:b w:val="false"/>
          <w:i w:val="false"/>
          <w:color w:val="000000"/>
          <w:sz w:val="28"/>
        </w:rPr>
        <w:t xml:space="preserve"> статьи 101-3 Закона жилищной комиссией учреждения выносится решение об отказе в признании сотрудника (члена семьи сотрудника, погибшего (умершего) при прохождении службы, получающего жилищные выплаты) нуждающимся в жилище и назначении ему жилищных выплат. </w:t>
      </w:r>
    </w:p>
    <w:bookmarkEnd w:id="97"/>
    <w:bookmarkStart w:name="z106" w:id="98"/>
    <w:p>
      <w:pPr>
        <w:spacing w:after="0"/>
        <w:ind w:left="0"/>
        <w:jc w:val="both"/>
      </w:pPr>
      <w:r>
        <w:rPr>
          <w:rFonts w:ascii="Times New Roman"/>
          <w:b w:val="false"/>
          <w:i w:val="false"/>
          <w:color w:val="000000"/>
          <w:sz w:val="28"/>
        </w:rPr>
        <w:t xml:space="preserve">
      Уведомление об отказе или выписка из протокола заседания жилищной комиссии учреждения доводится до сведения сотрудника (члена семьи сотрудника, погибшего (умершего) при прохождении службы, получающего жилищные выплаты) под подпись и приобщается в его личное дело. </w:t>
      </w:r>
    </w:p>
    <w:bookmarkEnd w:id="98"/>
    <w:bookmarkStart w:name="z107" w:id="99"/>
    <w:p>
      <w:pPr>
        <w:spacing w:after="0"/>
        <w:ind w:left="0"/>
        <w:jc w:val="both"/>
      </w:pPr>
      <w:r>
        <w:rPr>
          <w:rFonts w:ascii="Times New Roman"/>
          <w:b w:val="false"/>
          <w:i w:val="false"/>
          <w:color w:val="000000"/>
          <w:sz w:val="28"/>
        </w:rPr>
        <w:t>
      Копии протоколов заседаний жилищной комиссии учреждения и (или) выписок из них выдаются только на основании рапорта (заявления) сотрудника (члена семьи сотрудника, погибшего (умершего) при прохождении службы, получающего жилищные выплаты).</w:t>
      </w:r>
    </w:p>
    <w:bookmarkEnd w:id="99"/>
    <w:bookmarkStart w:name="z108" w:id="100"/>
    <w:p>
      <w:pPr>
        <w:spacing w:after="0"/>
        <w:ind w:left="0"/>
        <w:jc w:val="both"/>
      </w:pPr>
      <w:r>
        <w:rPr>
          <w:rFonts w:ascii="Times New Roman"/>
          <w:b w:val="false"/>
          <w:i w:val="false"/>
          <w:color w:val="000000"/>
          <w:sz w:val="28"/>
        </w:rPr>
        <w:t>
      22. Сотрудникам, обеспеченным служебным жилищем, находящимся на территории закрытых и обособленных военных городков, пограничных отделений и иных закрытых объектов или в общежитии, жилищные выплаты производятся в размере пятидесяти процентов от размера жилищных выплат.</w:t>
      </w:r>
    </w:p>
    <w:bookmarkEnd w:id="100"/>
    <w:bookmarkStart w:name="z109" w:id="101"/>
    <w:p>
      <w:pPr>
        <w:spacing w:after="0"/>
        <w:ind w:left="0"/>
        <w:jc w:val="both"/>
      </w:pPr>
      <w:r>
        <w:rPr>
          <w:rFonts w:ascii="Times New Roman"/>
          <w:b w:val="false"/>
          <w:i w:val="false"/>
          <w:color w:val="000000"/>
          <w:sz w:val="28"/>
        </w:rPr>
        <w:t xml:space="preserve">
      Действие настоящего пункта не распространяется на сотрудников в случаях, определенных в части второй </w:t>
      </w:r>
      <w:r>
        <w:rPr>
          <w:rFonts w:ascii="Times New Roman"/>
          <w:b w:val="false"/>
          <w:i w:val="false"/>
          <w:color w:val="000000"/>
          <w:sz w:val="28"/>
        </w:rPr>
        <w:t>пункта 7</w:t>
      </w:r>
      <w:r>
        <w:rPr>
          <w:rFonts w:ascii="Times New Roman"/>
          <w:b w:val="false"/>
          <w:i w:val="false"/>
          <w:color w:val="000000"/>
          <w:sz w:val="28"/>
        </w:rPr>
        <w:t xml:space="preserve"> статьи 101-1 Закона.</w:t>
      </w:r>
    </w:p>
    <w:bookmarkEnd w:id="101"/>
    <w:bookmarkStart w:name="z110" w:id="102"/>
    <w:p>
      <w:pPr>
        <w:spacing w:after="0"/>
        <w:ind w:left="0"/>
        <w:jc w:val="both"/>
      </w:pPr>
      <w:r>
        <w:rPr>
          <w:rFonts w:ascii="Times New Roman"/>
          <w:b w:val="false"/>
          <w:i w:val="false"/>
          <w:color w:val="000000"/>
          <w:sz w:val="28"/>
        </w:rPr>
        <w:t>
      23. После рассмотрения жилищной комиссией учреждения документов для назначения жилищных выплат и утверждения списка получателей жилищных выплат кадровым подразделением, где проходит службу сотрудник, подшиваются в личное дело сотрудника решение жилищной комиссии учреждения о признании его нуждающимся в жилище в виде справок, согласно приложениям 4 и 5 к настоящим Правилам, а также документы, указанные в пункте 18 настоящих Правил, если иное не предусмотрено настоящими Правилами.</w:t>
      </w:r>
    </w:p>
    <w:bookmarkEnd w:id="102"/>
    <w:bookmarkStart w:name="z111" w:id="103"/>
    <w:p>
      <w:pPr>
        <w:spacing w:after="0"/>
        <w:ind w:left="0"/>
        <w:jc w:val="both"/>
      </w:pPr>
      <w:r>
        <w:rPr>
          <w:rFonts w:ascii="Times New Roman"/>
          <w:b w:val="false"/>
          <w:i w:val="false"/>
          <w:color w:val="000000"/>
          <w:sz w:val="28"/>
        </w:rPr>
        <w:t>
      Для открытия личного специального счета получателю жилищных выплат выдается справка по форме, согласно приложению 6 к настоящим Правилам, составленная структурным подразделением учреждения.</w:t>
      </w:r>
    </w:p>
    <w:bookmarkEnd w:id="103"/>
    <w:bookmarkStart w:name="z112" w:id="104"/>
    <w:p>
      <w:pPr>
        <w:spacing w:after="0"/>
        <w:ind w:left="0"/>
        <w:jc w:val="left"/>
      </w:pPr>
      <w:r>
        <w:rPr>
          <w:rFonts w:ascii="Times New Roman"/>
          <w:b/>
          <w:i w:val="false"/>
          <w:color w:val="000000"/>
        </w:rPr>
        <w:t xml:space="preserve"> Параграф 2. Составление списка и расчета получателей текущих жилищных выплат</w:t>
      </w:r>
    </w:p>
    <w:bookmarkEnd w:id="104"/>
    <w:bookmarkStart w:name="z113" w:id="105"/>
    <w:p>
      <w:pPr>
        <w:spacing w:after="0"/>
        <w:ind w:left="0"/>
        <w:jc w:val="both"/>
      </w:pPr>
      <w:r>
        <w:rPr>
          <w:rFonts w:ascii="Times New Roman"/>
          <w:b w:val="false"/>
          <w:i w:val="false"/>
          <w:color w:val="000000"/>
          <w:sz w:val="28"/>
        </w:rPr>
        <w:t>
      24. На основании решения жилищной комиссии учреждения ответственным структурным подразделением учреждения составляется список получателей текущих жилищных выплат по форме согласно приложению 7 к настоящим Правилам.</w:t>
      </w:r>
    </w:p>
    <w:bookmarkEnd w:id="105"/>
    <w:bookmarkStart w:name="z114" w:id="106"/>
    <w:p>
      <w:pPr>
        <w:spacing w:after="0"/>
        <w:ind w:left="0"/>
        <w:jc w:val="both"/>
      </w:pPr>
      <w:r>
        <w:rPr>
          <w:rFonts w:ascii="Times New Roman"/>
          <w:b w:val="false"/>
          <w:i w:val="false"/>
          <w:color w:val="000000"/>
          <w:sz w:val="28"/>
        </w:rPr>
        <w:t>
      25. На основании списка получателей текущих жилищных выплат финансовое подразделение учреждения подготавливает расчет сумм получателей текущих жилищных выплат по форме согласно приложению 1 к настоящим Правилам.</w:t>
      </w:r>
    </w:p>
    <w:bookmarkEnd w:id="106"/>
    <w:bookmarkStart w:name="z115" w:id="107"/>
    <w:p>
      <w:pPr>
        <w:spacing w:after="0"/>
        <w:ind w:left="0"/>
        <w:jc w:val="both"/>
      </w:pPr>
      <w:r>
        <w:rPr>
          <w:rFonts w:ascii="Times New Roman"/>
          <w:b w:val="false"/>
          <w:i w:val="false"/>
          <w:color w:val="000000"/>
          <w:sz w:val="28"/>
        </w:rPr>
        <w:t>
      26. Список получателей текущих жилищных выплат и расчет утверждаются приказом первого руководителя учреждения либо уполномоченным должностным лицом, который подготавливается ответственным структурным подразделением учреждения.</w:t>
      </w:r>
    </w:p>
    <w:bookmarkEnd w:id="107"/>
    <w:bookmarkStart w:name="z116" w:id="108"/>
    <w:p>
      <w:pPr>
        <w:spacing w:after="0"/>
        <w:ind w:left="0"/>
        <w:jc w:val="both"/>
      </w:pPr>
      <w:r>
        <w:rPr>
          <w:rFonts w:ascii="Times New Roman"/>
          <w:b w:val="false"/>
          <w:i w:val="false"/>
          <w:color w:val="000000"/>
          <w:sz w:val="28"/>
        </w:rPr>
        <w:t>
      27. Внесение изменений и дополнений в список получателей текущих жилищных выплат и их расчет осуществляются при изменении состава их семьи, перемене места службы в связи с переездом из одного населенного пункта в другой, а также в иных случаях, предусмотренных законодательством Республики Казахстан.</w:t>
      </w:r>
    </w:p>
    <w:bookmarkEnd w:id="108"/>
    <w:bookmarkStart w:name="z117" w:id="109"/>
    <w:p>
      <w:pPr>
        <w:spacing w:after="0"/>
        <w:ind w:left="0"/>
        <w:jc w:val="left"/>
      </w:pPr>
      <w:r>
        <w:rPr>
          <w:rFonts w:ascii="Times New Roman"/>
          <w:b/>
          <w:i w:val="false"/>
          <w:color w:val="000000"/>
        </w:rPr>
        <w:t xml:space="preserve"> Параграф 3. Составление списка и расчета получателей единовременных выплат</w:t>
      </w:r>
    </w:p>
    <w:bookmarkEnd w:id="109"/>
    <w:bookmarkStart w:name="z118" w:id="110"/>
    <w:p>
      <w:pPr>
        <w:spacing w:after="0"/>
        <w:ind w:left="0"/>
        <w:jc w:val="both"/>
      </w:pPr>
      <w:r>
        <w:rPr>
          <w:rFonts w:ascii="Times New Roman"/>
          <w:b w:val="false"/>
          <w:i w:val="false"/>
          <w:color w:val="000000"/>
          <w:sz w:val="28"/>
        </w:rPr>
        <w:t xml:space="preserve">
      28. В соответствии с требованиями </w:t>
      </w:r>
      <w:r>
        <w:rPr>
          <w:rFonts w:ascii="Times New Roman"/>
          <w:b w:val="false"/>
          <w:i w:val="false"/>
          <w:color w:val="000000"/>
          <w:sz w:val="28"/>
        </w:rPr>
        <w:t>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101-1 Закона, на основании решения жилищной комиссии учреждения ответственным структурным подразделением учреждения составляется список получателей единовременных выплат по форме согласно приложению 8 к настоящим Правилам.</w:t>
      </w:r>
    </w:p>
    <w:bookmarkEnd w:id="110"/>
    <w:bookmarkStart w:name="z119" w:id="111"/>
    <w:p>
      <w:pPr>
        <w:spacing w:after="0"/>
        <w:ind w:left="0"/>
        <w:jc w:val="both"/>
      </w:pPr>
      <w:r>
        <w:rPr>
          <w:rFonts w:ascii="Times New Roman"/>
          <w:b w:val="false"/>
          <w:i w:val="false"/>
          <w:color w:val="000000"/>
          <w:sz w:val="28"/>
        </w:rPr>
        <w:t>
      29. На основании списка получателей единовременных выплат финансовое подразделение учреждения подготавливает расчет сумм получателей единовременных выплат по форме согласно приложению 2 к настоящим Правилам.</w:t>
      </w:r>
    </w:p>
    <w:bookmarkEnd w:id="111"/>
    <w:bookmarkStart w:name="z120" w:id="112"/>
    <w:p>
      <w:pPr>
        <w:spacing w:after="0"/>
        <w:ind w:left="0"/>
        <w:jc w:val="both"/>
      </w:pPr>
      <w:r>
        <w:rPr>
          <w:rFonts w:ascii="Times New Roman"/>
          <w:b w:val="false"/>
          <w:i w:val="false"/>
          <w:color w:val="000000"/>
          <w:sz w:val="28"/>
        </w:rPr>
        <w:t>
      30. Список и расчет получателей единовременных выплат утверждаются приказом первого руководителя учреждения либо уполномоченным должностным лицом, которые подготавливаются ответственным структурным и финансовым подразделениями учреждения.</w:t>
      </w:r>
    </w:p>
    <w:bookmarkEnd w:id="112"/>
    <w:bookmarkStart w:name="z121" w:id="113"/>
    <w:p>
      <w:pPr>
        <w:spacing w:after="0"/>
        <w:ind w:left="0"/>
        <w:jc w:val="left"/>
      </w:pPr>
      <w:r>
        <w:rPr>
          <w:rFonts w:ascii="Times New Roman"/>
          <w:b/>
          <w:i w:val="false"/>
          <w:color w:val="000000"/>
        </w:rPr>
        <w:t xml:space="preserve"> Глава 4. Перерасчет жилищных выплат</w:t>
      </w:r>
    </w:p>
    <w:bookmarkEnd w:id="113"/>
    <w:bookmarkStart w:name="z122" w:id="114"/>
    <w:p>
      <w:pPr>
        <w:spacing w:after="0"/>
        <w:ind w:left="0"/>
        <w:jc w:val="both"/>
      </w:pPr>
      <w:r>
        <w:rPr>
          <w:rFonts w:ascii="Times New Roman"/>
          <w:b w:val="false"/>
          <w:i w:val="false"/>
          <w:color w:val="000000"/>
          <w:sz w:val="28"/>
        </w:rPr>
        <w:t>
      31. Перерасчет размера текущих жилищных выплат производится при:</w:t>
      </w:r>
    </w:p>
    <w:bookmarkEnd w:id="114"/>
    <w:bookmarkStart w:name="z123" w:id="115"/>
    <w:p>
      <w:pPr>
        <w:spacing w:after="0"/>
        <w:ind w:left="0"/>
        <w:jc w:val="both"/>
      </w:pPr>
      <w:r>
        <w:rPr>
          <w:rFonts w:ascii="Times New Roman"/>
          <w:b w:val="false"/>
          <w:i w:val="false"/>
          <w:color w:val="000000"/>
          <w:sz w:val="28"/>
        </w:rPr>
        <w:t>
      1) изменении состава семьи, в том числе достижении ребенка (детьми) совершеннолетия, за исключением лица с инвалидностью (лиц с инвалидностью), с детства;</w:t>
      </w:r>
    </w:p>
    <w:bookmarkEnd w:id="115"/>
    <w:bookmarkStart w:name="z124" w:id="116"/>
    <w:p>
      <w:pPr>
        <w:spacing w:after="0"/>
        <w:ind w:left="0"/>
        <w:jc w:val="both"/>
      </w:pPr>
      <w:r>
        <w:rPr>
          <w:rFonts w:ascii="Times New Roman"/>
          <w:b w:val="false"/>
          <w:i w:val="false"/>
          <w:color w:val="000000"/>
          <w:sz w:val="28"/>
        </w:rPr>
        <w:t>
      2) перемене места службы в связи с переездом из одного населенного пункта в другой, за исключением случаев, предусмотренных пунктом 56 настоящих Правил;</w:t>
      </w:r>
    </w:p>
    <w:bookmarkEnd w:id="116"/>
    <w:bookmarkStart w:name="z125" w:id="117"/>
    <w:p>
      <w:pPr>
        <w:spacing w:after="0"/>
        <w:ind w:left="0"/>
        <w:jc w:val="both"/>
      </w:pPr>
      <w:r>
        <w:rPr>
          <w:rFonts w:ascii="Times New Roman"/>
          <w:b w:val="false"/>
          <w:i w:val="false"/>
          <w:color w:val="000000"/>
          <w:sz w:val="28"/>
        </w:rPr>
        <w:t xml:space="preserve">
      3) возврате сотрудником предоставленного жилища из государственного жилищного фонда, площадь которого не соответствовала норме полезной площади, установленной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75 Закона;</w:t>
      </w:r>
    </w:p>
    <w:bookmarkEnd w:id="117"/>
    <w:bookmarkStart w:name="z126" w:id="118"/>
    <w:p>
      <w:pPr>
        <w:spacing w:after="0"/>
        <w:ind w:left="0"/>
        <w:jc w:val="both"/>
      </w:pPr>
      <w:r>
        <w:rPr>
          <w:rFonts w:ascii="Times New Roman"/>
          <w:b w:val="false"/>
          <w:i w:val="false"/>
          <w:color w:val="000000"/>
          <w:sz w:val="28"/>
        </w:rPr>
        <w:t>
      4) ежегодном изменении стоимости одного квадратного метра арендной платы благоустроенного жилища в соответствующем регионе Республики Казахстан, определяемой согласно данным уполномоченного органа в области государственной статистики по состоянию за январь текущего года.</w:t>
      </w:r>
    </w:p>
    <w:bookmarkEnd w:id="118"/>
    <w:bookmarkStart w:name="z127" w:id="119"/>
    <w:p>
      <w:pPr>
        <w:spacing w:after="0"/>
        <w:ind w:left="0"/>
        <w:jc w:val="both"/>
      </w:pPr>
      <w:r>
        <w:rPr>
          <w:rFonts w:ascii="Times New Roman"/>
          <w:b w:val="false"/>
          <w:i w:val="false"/>
          <w:color w:val="000000"/>
          <w:sz w:val="28"/>
        </w:rPr>
        <w:t>
      Перерасчет размера текущих жилищных выплат, за исключением случая, предусмотренного в подпункте 4) части первой настоящего пункта, осуществляется на основании приказа первого руководителя учреждения либо уполномоченного должностного лица, издаваемого на основании решения жилищной комиссии учреждения и рапорта сотрудника с приложением документов, определенных в пункте 18 настоящих Правил.</w:t>
      </w:r>
    </w:p>
    <w:bookmarkEnd w:id="119"/>
    <w:bookmarkStart w:name="z128" w:id="120"/>
    <w:p>
      <w:pPr>
        <w:spacing w:after="0"/>
        <w:ind w:left="0"/>
        <w:jc w:val="both"/>
      </w:pPr>
      <w:r>
        <w:rPr>
          <w:rFonts w:ascii="Times New Roman"/>
          <w:b w:val="false"/>
          <w:i w:val="false"/>
          <w:color w:val="000000"/>
          <w:sz w:val="28"/>
        </w:rPr>
        <w:t>
      Перерасчет размера текущих жилищных выплат, предусмотренный подпунктом 4) части первой настоящего пункта, производится на основании приказа первого руководителя учреждения либо уполномоченного должностного лица.</w:t>
      </w:r>
    </w:p>
    <w:bookmarkEnd w:id="120"/>
    <w:bookmarkStart w:name="z129" w:id="121"/>
    <w:p>
      <w:pPr>
        <w:spacing w:after="0"/>
        <w:ind w:left="0"/>
        <w:jc w:val="both"/>
      </w:pPr>
      <w:r>
        <w:rPr>
          <w:rFonts w:ascii="Times New Roman"/>
          <w:b w:val="false"/>
          <w:i w:val="false"/>
          <w:color w:val="000000"/>
          <w:sz w:val="28"/>
        </w:rPr>
        <w:t>
      32. Фактическая сумма текущих жилищных выплат рассчитывается с даты признания сотрудника нуждающимся в жилище и назначении жилищных выплат, в случаях, определенных в пункте 31 настоящих Правил, – с момента фактического наступления события.</w:t>
      </w:r>
    </w:p>
    <w:bookmarkEnd w:id="121"/>
    <w:bookmarkStart w:name="z130" w:id="122"/>
    <w:p>
      <w:pPr>
        <w:spacing w:after="0"/>
        <w:ind w:left="0"/>
        <w:jc w:val="both"/>
      </w:pPr>
      <w:r>
        <w:rPr>
          <w:rFonts w:ascii="Times New Roman"/>
          <w:b w:val="false"/>
          <w:i w:val="false"/>
          <w:color w:val="000000"/>
          <w:sz w:val="28"/>
        </w:rPr>
        <w:t>
      При этом сотрудник представляет в жилищную комиссию учреждения документы, предусмотренные в пункте 18 настоящих Правил, не позднее трех месяцев со дня наступления события. В случае представления сотрудником документов после указанного срока перерасчет текущих жилищных выплат осуществляется с даты регистрации рапорта, поданного для перерасчета размера текущих жилищных выплат.</w:t>
      </w:r>
    </w:p>
    <w:bookmarkEnd w:id="122"/>
    <w:bookmarkStart w:name="z131" w:id="123"/>
    <w:p>
      <w:pPr>
        <w:spacing w:after="0"/>
        <w:ind w:left="0"/>
        <w:jc w:val="both"/>
      </w:pPr>
      <w:r>
        <w:rPr>
          <w:rFonts w:ascii="Times New Roman"/>
          <w:b w:val="false"/>
          <w:i w:val="false"/>
          <w:color w:val="000000"/>
          <w:sz w:val="28"/>
        </w:rPr>
        <w:t>
      33. Перерасчет единовременных выплат за прошедший период не производится.</w:t>
      </w:r>
    </w:p>
    <w:bookmarkEnd w:id="123"/>
    <w:bookmarkStart w:name="z132" w:id="124"/>
    <w:p>
      <w:pPr>
        <w:spacing w:after="0"/>
        <w:ind w:left="0"/>
        <w:jc w:val="left"/>
      </w:pPr>
      <w:r>
        <w:rPr>
          <w:rFonts w:ascii="Times New Roman"/>
          <w:b/>
          <w:i w:val="false"/>
          <w:color w:val="000000"/>
        </w:rPr>
        <w:t xml:space="preserve"> Глава 5. Порядок осуществления жилищных выплат</w:t>
      </w:r>
    </w:p>
    <w:bookmarkEnd w:id="124"/>
    <w:bookmarkStart w:name="z133" w:id="125"/>
    <w:p>
      <w:pPr>
        <w:spacing w:after="0"/>
        <w:ind w:left="0"/>
        <w:jc w:val="both"/>
      </w:pPr>
      <w:r>
        <w:rPr>
          <w:rFonts w:ascii="Times New Roman"/>
          <w:b w:val="false"/>
          <w:i w:val="false"/>
          <w:color w:val="000000"/>
          <w:sz w:val="28"/>
        </w:rPr>
        <w:t xml:space="preserve">
      34. Личный специальный счет для жилищных выплат открывается самостоятельно каждым получателем жилищных выплат, признанным нуждающимся в жилище, в порядке, предусмотренном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с приложением дополнительно справок по формам согласно приложению 6 к настоящим Правилам.</w:t>
      </w:r>
    </w:p>
    <w:bookmarkEnd w:id="125"/>
    <w:bookmarkStart w:name="z134" w:id="126"/>
    <w:p>
      <w:pPr>
        <w:spacing w:after="0"/>
        <w:ind w:left="0"/>
        <w:jc w:val="both"/>
      </w:pPr>
      <w:r>
        <w:rPr>
          <w:rFonts w:ascii="Times New Roman"/>
          <w:b w:val="false"/>
          <w:i w:val="false"/>
          <w:color w:val="000000"/>
          <w:sz w:val="28"/>
        </w:rPr>
        <w:t>
      35. Между учреждением, получателем жилищных выплат и банком заключается трехсторонний договор о жилищных выплатах (далее – договор) по форме согласно приложению 9 к настоящим Правилам.</w:t>
      </w:r>
    </w:p>
    <w:bookmarkEnd w:id="126"/>
    <w:bookmarkStart w:name="z135" w:id="127"/>
    <w:p>
      <w:pPr>
        <w:spacing w:after="0"/>
        <w:ind w:left="0"/>
        <w:jc w:val="both"/>
      </w:pPr>
      <w:r>
        <w:rPr>
          <w:rFonts w:ascii="Times New Roman"/>
          <w:b w:val="false"/>
          <w:i w:val="false"/>
          <w:color w:val="000000"/>
          <w:sz w:val="28"/>
        </w:rPr>
        <w:t>
      При этом договор заключается со стороны учреждения от имени действительного или условного наименования.</w:t>
      </w:r>
    </w:p>
    <w:bookmarkEnd w:id="127"/>
    <w:bookmarkStart w:name="z136" w:id="128"/>
    <w:p>
      <w:pPr>
        <w:spacing w:after="0"/>
        <w:ind w:left="0"/>
        <w:jc w:val="both"/>
      </w:pPr>
      <w:r>
        <w:rPr>
          <w:rFonts w:ascii="Times New Roman"/>
          <w:b w:val="false"/>
          <w:i w:val="false"/>
          <w:color w:val="000000"/>
          <w:sz w:val="28"/>
        </w:rPr>
        <w:t xml:space="preserve">
      В соответствии с договором учреждение перечисляет на личный специальный счет получателя жилищных выплат жилищные выплаты, а банк осуществляет перевод жилищных выплат на цели,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 в установленном порядке на основании указания получателя жилищных выплат.</w:t>
      </w:r>
    </w:p>
    <w:bookmarkEnd w:id="128"/>
    <w:bookmarkStart w:name="z137" w:id="129"/>
    <w:p>
      <w:pPr>
        <w:spacing w:after="0"/>
        <w:ind w:left="0"/>
        <w:jc w:val="both"/>
      </w:pPr>
      <w:r>
        <w:rPr>
          <w:rFonts w:ascii="Times New Roman"/>
          <w:b w:val="false"/>
          <w:i w:val="false"/>
          <w:color w:val="000000"/>
          <w:sz w:val="28"/>
        </w:rPr>
        <w:t>
      Финансовое подразделение учреждения регистрирует договор и личный специальный счет получателя жилищных выплат в журнале учета по форме согласно приложению 10 к настоящим Правилам.</w:t>
      </w:r>
    </w:p>
    <w:bookmarkEnd w:id="129"/>
    <w:bookmarkStart w:name="z138" w:id="130"/>
    <w:p>
      <w:pPr>
        <w:spacing w:after="0"/>
        <w:ind w:left="0"/>
        <w:jc w:val="both"/>
      </w:pPr>
      <w:r>
        <w:rPr>
          <w:rFonts w:ascii="Times New Roman"/>
          <w:b w:val="false"/>
          <w:i w:val="false"/>
          <w:color w:val="000000"/>
          <w:sz w:val="28"/>
        </w:rPr>
        <w:t>
      Заключенные договоры с сотрудником органов национальной безопасности Республики Казахстан, перешедшим в категорию военнослужащего органов национальной безопасности Республики Казахстан или в обратной последовательности в одном учреждении, действуют на общих основаниях, предусмотренных настоящими Правилами.</w:t>
      </w:r>
    </w:p>
    <w:bookmarkEnd w:id="130"/>
    <w:bookmarkStart w:name="z139" w:id="131"/>
    <w:p>
      <w:pPr>
        <w:spacing w:after="0"/>
        <w:ind w:left="0"/>
        <w:jc w:val="both"/>
      </w:pPr>
      <w:r>
        <w:rPr>
          <w:rFonts w:ascii="Times New Roman"/>
          <w:b w:val="false"/>
          <w:i w:val="false"/>
          <w:color w:val="000000"/>
          <w:sz w:val="28"/>
        </w:rPr>
        <w:t>
      36. Финансовое подразделение учреждения по начисленным и выплаченным суммам жилищных выплат осуществляет учет в карточке аналитического учета по форме согласно приложению 11 к настоящим Правилам.</w:t>
      </w:r>
    </w:p>
    <w:bookmarkEnd w:id="131"/>
    <w:bookmarkStart w:name="z140" w:id="132"/>
    <w:p>
      <w:pPr>
        <w:spacing w:after="0"/>
        <w:ind w:left="0"/>
        <w:jc w:val="both"/>
      </w:pPr>
      <w:r>
        <w:rPr>
          <w:rFonts w:ascii="Times New Roman"/>
          <w:b w:val="false"/>
          <w:i w:val="false"/>
          <w:color w:val="000000"/>
          <w:sz w:val="28"/>
        </w:rPr>
        <w:t>
      37. Текущие жилищные выплаты производятся ежемесячно по месту прохождения службы в текущем месяце за истекший месяц. В декабре жилищные выплаты за текущий месяц производятся не позднее 25 числа.</w:t>
      </w:r>
    </w:p>
    <w:bookmarkEnd w:id="132"/>
    <w:bookmarkStart w:name="z141" w:id="133"/>
    <w:p>
      <w:pPr>
        <w:spacing w:after="0"/>
        <w:ind w:left="0"/>
        <w:jc w:val="both"/>
      </w:pPr>
      <w:r>
        <w:rPr>
          <w:rFonts w:ascii="Times New Roman"/>
          <w:b w:val="false"/>
          <w:i w:val="false"/>
          <w:color w:val="000000"/>
          <w:sz w:val="28"/>
        </w:rPr>
        <w:t>
      Текущие жилищные выплаты в месяц поступления на службу и увольнения осуществляются пропорционально дням фактической службы.</w:t>
      </w:r>
    </w:p>
    <w:bookmarkEnd w:id="133"/>
    <w:bookmarkStart w:name="z142" w:id="134"/>
    <w:p>
      <w:pPr>
        <w:spacing w:after="0"/>
        <w:ind w:left="0"/>
        <w:jc w:val="both"/>
      </w:pPr>
      <w:r>
        <w:rPr>
          <w:rFonts w:ascii="Times New Roman"/>
          <w:b w:val="false"/>
          <w:i w:val="false"/>
          <w:color w:val="000000"/>
          <w:sz w:val="28"/>
        </w:rPr>
        <w:t>
      38. При переводе, увольнении со службы сотрудника финансовое подразделение учреждения указывает сведения о произведенных ему жилищных выплатах в денежном аттестате с приложением копии карточки аналитического учета.</w:t>
      </w:r>
    </w:p>
    <w:bookmarkEnd w:id="134"/>
    <w:bookmarkStart w:name="z143" w:id="135"/>
    <w:p>
      <w:pPr>
        <w:spacing w:after="0"/>
        <w:ind w:left="0"/>
        <w:jc w:val="both"/>
      </w:pPr>
      <w:r>
        <w:rPr>
          <w:rFonts w:ascii="Times New Roman"/>
          <w:b w:val="false"/>
          <w:i w:val="false"/>
          <w:color w:val="000000"/>
          <w:sz w:val="28"/>
        </w:rPr>
        <w:t>
      39. Правила осуществления жилищных выплат сотрудникам, проходящим службу в особом порядке для выполнения специальных оперативных заданий, и штатным негласным сотрудникам утверждаются первыми руководителями специальных государственных органов Республики Казахстан.</w:t>
      </w:r>
    </w:p>
    <w:bookmarkEnd w:id="135"/>
    <w:bookmarkStart w:name="z144" w:id="136"/>
    <w:p>
      <w:pPr>
        <w:spacing w:after="0"/>
        <w:ind w:left="0"/>
        <w:jc w:val="both"/>
      </w:pPr>
      <w:r>
        <w:rPr>
          <w:rFonts w:ascii="Times New Roman"/>
          <w:b w:val="false"/>
          <w:i w:val="false"/>
          <w:color w:val="000000"/>
          <w:sz w:val="28"/>
        </w:rPr>
        <w:t>
      40. За сотрудниками, направленными для прохождения службы за границу, назначенные жилищные выплаты сохраняются на все время пребывания за границей.</w:t>
      </w:r>
    </w:p>
    <w:bookmarkEnd w:id="136"/>
    <w:bookmarkStart w:name="z145" w:id="137"/>
    <w:p>
      <w:pPr>
        <w:spacing w:after="0"/>
        <w:ind w:left="0"/>
        <w:jc w:val="both"/>
      </w:pPr>
      <w:r>
        <w:rPr>
          <w:rFonts w:ascii="Times New Roman"/>
          <w:b w:val="false"/>
          <w:i w:val="false"/>
          <w:color w:val="000000"/>
          <w:sz w:val="28"/>
        </w:rPr>
        <w:t xml:space="preserve">
      41. Получатель жилищных выплат использует имеющиеся на личном специальном счете деньги на основе соответствующих договоров, зарегистрированных в установленном законодательством Республики Казахстан порядке, строго в целях, предусмотренных в </w:t>
      </w:r>
      <w:r>
        <w:rPr>
          <w:rFonts w:ascii="Times New Roman"/>
          <w:b w:val="false"/>
          <w:i w:val="false"/>
          <w:color w:val="000000"/>
          <w:sz w:val="28"/>
        </w:rPr>
        <w:t>статье 101-5</w:t>
      </w:r>
      <w:r>
        <w:rPr>
          <w:rFonts w:ascii="Times New Roman"/>
          <w:b w:val="false"/>
          <w:i w:val="false"/>
          <w:color w:val="000000"/>
          <w:sz w:val="28"/>
        </w:rPr>
        <w:t xml:space="preserve"> Закона.</w:t>
      </w:r>
    </w:p>
    <w:bookmarkEnd w:id="137"/>
    <w:bookmarkStart w:name="z146" w:id="138"/>
    <w:p>
      <w:pPr>
        <w:spacing w:after="0"/>
        <w:ind w:left="0"/>
        <w:jc w:val="both"/>
      </w:pPr>
      <w:r>
        <w:rPr>
          <w:rFonts w:ascii="Times New Roman"/>
          <w:b w:val="false"/>
          <w:i w:val="false"/>
          <w:color w:val="000000"/>
          <w:sz w:val="28"/>
        </w:rPr>
        <w:t>
      42. Использование жилищных выплат производится в следующих целях:</w:t>
      </w:r>
    </w:p>
    <w:bookmarkEnd w:id="138"/>
    <w:bookmarkStart w:name="z147" w:id="139"/>
    <w:p>
      <w:pPr>
        <w:spacing w:after="0"/>
        <w:ind w:left="0"/>
        <w:jc w:val="both"/>
      </w:pPr>
      <w:r>
        <w:rPr>
          <w:rFonts w:ascii="Times New Roman"/>
          <w:b w:val="false"/>
          <w:i w:val="false"/>
          <w:color w:val="000000"/>
          <w:sz w:val="28"/>
        </w:rPr>
        <w:t>
      1) приобретение в собственность жилища, в том числе с рассрочкой платежей или использованием ипотечного кредита (займа), – на основании договора купли-продажи жилища, заключенного между получателем жилищных выплат и продавцом, в соответствии с гражданским и жилищным законодательством Республики Казахстан.</w:t>
      </w:r>
    </w:p>
    <w:bookmarkEnd w:id="139"/>
    <w:bookmarkStart w:name="z148" w:id="140"/>
    <w:p>
      <w:pPr>
        <w:spacing w:after="0"/>
        <w:ind w:left="0"/>
        <w:jc w:val="both"/>
      </w:pPr>
      <w:r>
        <w:rPr>
          <w:rFonts w:ascii="Times New Roman"/>
          <w:b w:val="false"/>
          <w:i w:val="false"/>
          <w:color w:val="000000"/>
          <w:sz w:val="28"/>
        </w:rPr>
        <w:t>
      При этом стоимость квадратного метра приобретаемого жилища с рассрочкой платежей не должна превышать стоимость квадратного метра перепродажи благоустроенного жилища согласно данным уполномоченного органа в области государственной статистики по состоянию за январь текущего года, публикуемым на его интернет-ресурсе;</w:t>
      </w:r>
    </w:p>
    <w:bookmarkEnd w:id="140"/>
    <w:bookmarkStart w:name="z149" w:id="141"/>
    <w:p>
      <w:pPr>
        <w:spacing w:after="0"/>
        <w:ind w:left="0"/>
        <w:jc w:val="both"/>
      </w:pPr>
      <w:r>
        <w:rPr>
          <w:rFonts w:ascii="Times New Roman"/>
          <w:b w:val="false"/>
          <w:i w:val="false"/>
          <w:color w:val="000000"/>
          <w:sz w:val="28"/>
        </w:rPr>
        <w:t>
      2) оплата аренды жилища – на основании нотариально заверенной копии договора найма (аренды) жилища, заключенного между сотрудником и арендодателем, в соответствии с гражданским законодательством Республики Казахстан;</w:t>
      </w:r>
    </w:p>
    <w:bookmarkEnd w:id="141"/>
    <w:bookmarkStart w:name="z150" w:id="142"/>
    <w:p>
      <w:pPr>
        <w:spacing w:after="0"/>
        <w:ind w:left="0"/>
        <w:jc w:val="both"/>
      </w:pPr>
      <w:r>
        <w:rPr>
          <w:rFonts w:ascii="Times New Roman"/>
          <w:b w:val="false"/>
          <w:i w:val="false"/>
          <w:color w:val="000000"/>
          <w:sz w:val="28"/>
        </w:rPr>
        <w:t>
      оплата аренды жилища с последующим выкупом – на основании договора аренды жилища с последующим выкупом, заключенного между сотрудником и уполномоченной компанией, в соответствии с законодательством Республики Казахстан;</w:t>
      </w:r>
    </w:p>
    <w:bookmarkEnd w:id="142"/>
    <w:bookmarkStart w:name="z151" w:id="143"/>
    <w:p>
      <w:pPr>
        <w:spacing w:after="0"/>
        <w:ind w:left="0"/>
        <w:jc w:val="both"/>
      </w:pPr>
      <w:r>
        <w:rPr>
          <w:rFonts w:ascii="Times New Roman"/>
          <w:b w:val="false"/>
          <w:i w:val="false"/>
          <w:color w:val="000000"/>
          <w:sz w:val="28"/>
        </w:rPr>
        <w:t>
      3) погашение ранее полученного ипотечного кредита (займа) – на основании договора купли-продажи жилища, приобретенного сотрудником за счет жилищных выплат;</w:t>
      </w:r>
    </w:p>
    <w:bookmarkEnd w:id="143"/>
    <w:bookmarkStart w:name="z152" w:id="144"/>
    <w:p>
      <w:pPr>
        <w:spacing w:after="0"/>
        <w:ind w:left="0"/>
        <w:jc w:val="both"/>
      </w:pPr>
      <w:r>
        <w:rPr>
          <w:rFonts w:ascii="Times New Roman"/>
          <w:b w:val="false"/>
          <w:i w:val="false"/>
          <w:color w:val="000000"/>
          <w:sz w:val="28"/>
        </w:rPr>
        <w:t>
      4) уплата взносов при долевом участии в жилищном строительстве – на основании договора участия сотрудника в жилищном строительстве в соответствии с законодательством Республики Казахстан о долевом участии в жилищном строительстве;</w:t>
      </w:r>
    </w:p>
    <w:bookmarkEnd w:id="144"/>
    <w:bookmarkStart w:name="z153" w:id="145"/>
    <w:p>
      <w:pPr>
        <w:spacing w:after="0"/>
        <w:ind w:left="0"/>
        <w:jc w:val="both"/>
      </w:pPr>
      <w:r>
        <w:rPr>
          <w:rFonts w:ascii="Times New Roman"/>
          <w:b w:val="false"/>
          <w:i w:val="false"/>
          <w:color w:val="000000"/>
          <w:sz w:val="28"/>
        </w:rPr>
        <w:t>
      5) уплата взносов при участии в жилищном и жилищно-строительном кооперативе – на основании договора участия сотрудника в жилищном и жилищно-строительном кооперативе в соответствии с законодательством Республики Казахстан о долевом участии в жилищном строительстве и жилищным законодательством Республики Казахстан;</w:t>
      </w:r>
    </w:p>
    <w:bookmarkEnd w:id="145"/>
    <w:bookmarkStart w:name="z154" w:id="146"/>
    <w:p>
      <w:pPr>
        <w:spacing w:after="0"/>
        <w:ind w:left="0"/>
        <w:jc w:val="both"/>
      </w:pPr>
      <w:r>
        <w:rPr>
          <w:rFonts w:ascii="Times New Roman"/>
          <w:b w:val="false"/>
          <w:i w:val="false"/>
          <w:color w:val="000000"/>
          <w:sz w:val="28"/>
        </w:rPr>
        <w:t xml:space="preserve">
      6) пополнение накоплений в виде жилищных строительных сбережений, которые не могут быть истребованы иначе как на цели улучшения жилищных условий,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строительных сбережениях в Республике Казахстан", за исключением лиц, уволенных со службы, – на основании договора о жилищных строительных сбережениях в соответствии с законодательством Республики Казахстан о жилищных строительных сбережениях в Республике Казахстан;</w:t>
      </w:r>
    </w:p>
    <w:bookmarkEnd w:id="146"/>
    <w:bookmarkStart w:name="z155" w:id="147"/>
    <w:p>
      <w:pPr>
        <w:spacing w:after="0"/>
        <w:ind w:left="0"/>
        <w:jc w:val="both"/>
      </w:pPr>
      <w:r>
        <w:rPr>
          <w:rFonts w:ascii="Times New Roman"/>
          <w:b w:val="false"/>
          <w:i w:val="false"/>
          <w:color w:val="000000"/>
          <w:sz w:val="28"/>
        </w:rPr>
        <w:t xml:space="preserve">
      7) улучшение жилищных условий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строительных сбережениях в Республике Казахстан" осуществляется в соответствии с внутренними документами жилищного строительного сберегательного банка.</w:t>
      </w:r>
    </w:p>
    <w:bookmarkEnd w:id="147"/>
    <w:bookmarkStart w:name="z156" w:id="148"/>
    <w:p>
      <w:pPr>
        <w:spacing w:after="0"/>
        <w:ind w:left="0"/>
        <w:jc w:val="both"/>
      </w:pPr>
      <w:r>
        <w:rPr>
          <w:rFonts w:ascii="Times New Roman"/>
          <w:b w:val="false"/>
          <w:i w:val="false"/>
          <w:color w:val="000000"/>
          <w:sz w:val="28"/>
        </w:rPr>
        <w:t xml:space="preserve">
      43. Расторжение договоров, заключенных в целях, определенных в подпунктах 4) и 5) пункта 42 настоящих Правил, по инициативе сотрудника допускается в случае, если уполномоченной компанией не исполнены или ненадлежащим образом исполнены обязательства по завершению строительства многоквартирного жилого дома, с возвратом денег на личный специальный счет сотрудника. </w:t>
      </w:r>
    </w:p>
    <w:bookmarkEnd w:id="148"/>
    <w:bookmarkStart w:name="z157" w:id="149"/>
    <w:p>
      <w:pPr>
        <w:spacing w:after="0"/>
        <w:ind w:left="0"/>
        <w:jc w:val="both"/>
      </w:pPr>
      <w:r>
        <w:rPr>
          <w:rFonts w:ascii="Times New Roman"/>
          <w:b w:val="false"/>
          <w:i w:val="false"/>
          <w:color w:val="000000"/>
          <w:sz w:val="28"/>
        </w:rPr>
        <w:t xml:space="preserve">
      44. Улучшение жилищных условий осуществляется только на цели, предусмотренные </w:t>
      </w:r>
      <w:r>
        <w:rPr>
          <w:rFonts w:ascii="Times New Roman"/>
          <w:b w:val="false"/>
          <w:i w:val="false"/>
          <w:color w:val="000000"/>
          <w:sz w:val="28"/>
        </w:rPr>
        <w:t>подпунктом 2)</w:t>
      </w:r>
      <w:r>
        <w:rPr>
          <w:rFonts w:ascii="Times New Roman"/>
          <w:b w:val="false"/>
          <w:i w:val="false"/>
          <w:color w:val="000000"/>
          <w:sz w:val="28"/>
        </w:rPr>
        <w:t xml:space="preserve"> пункта 8 статьи 3 Закона Республики Казахстан "О жилищных строительных сбережениях в Республике Казахстан".</w:t>
      </w:r>
    </w:p>
    <w:bookmarkEnd w:id="149"/>
    <w:bookmarkStart w:name="z158" w:id="150"/>
    <w:p>
      <w:pPr>
        <w:spacing w:after="0"/>
        <w:ind w:left="0"/>
        <w:jc w:val="both"/>
      </w:pPr>
      <w:r>
        <w:rPr>
          <w:rFonts w:ascii="Times New Roman"/>
          <w:b w:val="false"/>
          <w:i w:val="false"/>
          <w:color w:val="000000"/>
          <w:sz w:val="28"/>
        </w:rPr>
        <w:t xml:space="preserve">
      45. По факту использования жилищных выплат в целях, предусмотренных в </w:t>
      </w:r>
      <w:r>
        <w:rPr>
          <w:rFonts w:ascii="Times New Roman"/>
          <w:b w:val="false"/>
          <w:i w:val="false"/>
          <w:color w:val="000000"/>
          <w:sz w:val="28"/>
        </w:rPr>
        <w:t>статье 101-5</w:t>
      </w:r>
      <w:r>
        <w:rPr>
          <w:rFonts w:ascii="Times New Roman"/>
          <w:b w:val="false"/>
          <w:i w:val="false"/>
          <w:color w:val="000000"/>
          <w:sz w:val="28"/>
        </w:rPr>
        <w:t xml:space="preserve"> Закона, сотрудник не позднее одного месяца со дня наступления события извещает рапортом об этом учреждение с приложением соответствующих подтверждающих документов. </w:t>
      </w:r>
    </w:p>
    <w:bookmarkEnd w:id="150"/>
    <w:bookmarkStart w:name="z159" w:id="151"/>
    <w:p>
      <w:pPr>
        <w:spacing w:after="0"/>
        <w:ind w:left="0"/>
        <w:jc w:val="both"/>
      </w:pPr>
      <w:r>
        <w:rPr>
          <w:rFonts w:ascii="Times New Roman"/>
          <w:b w:val="false"/>
          <w:i w:val="false"/>
          <w:color w:val="000000"/>
          <w:sz w:val="28"/>
        </w:rPr>
        <w:t>
      46. Сотрудник один раз в год представляет в кадровое подразделение по месту прохождения службы, а в Службе государственной охраны Республики Казахстан в ответственное структурное подразделение следующие документы:</w:t>
      </w:r>
    </w:p>
    <w:bookmarkEnd w:id="151"/>
    <w:bookmarkStart w:name="z160" w:id="152"/>
    <w:p>
      <w:pPr>
        <w:spacing w:after="0"/>
        <w:ind w:left="0"/>
        <w:jc w:val="both"/>
      </w:pPr>
      <w:r>
        <w:rPr>
          <w:rFonts w:ascii="Times New Roman"/>
          <w:b w:val="false"/>
          <w:i w:val="false"/>
          <w:color w:val="000000"/>
          <w:sz w:val="28"/>
        </w:rPr>
        <w:t>
      1) справку об отсутствии (наличии) недвижимого имущества (по Республике Казахстан), полученную по составу семьи;</w:t>
      </w:r>
    </w:p>
    <w:bookmarkEnd w:id="152"/>
    <w:bookmarkStart w:name="z161" w:id="153"/>
    <w:p>
      <w:pPr>
        <w:spacing w:after="0"/>
        <w:ind w:left="0"/>
        <w:jc w:val="both"/>
      </w:pPr>
      <w:r>
        <w:rPr>
          <w:rFonts w:ascii="Times New Roman"/>
          <w:b w:val="false"/>
          <w:i w:val="false"/>
          <w:color w:val="000000"/>
          <w:sz w:val="28"/>
        </w:rPr>
        <w:t>
      2) справку о движении денег по личному специальному счету.</w:t>
      </w:r>
    </w:p>
    <w:bookmarkEnd w:id="153"/>
    <w:bookmarkStart w:name="z162" w:id="154"/>
    <w:p>
      <w:pPr>
        <w:spacing w:after="0"/>
        <w:ind w:left="0"/>
        <w:jc w:val="both"/>
      </w:pPr>
      <w:r>
        <w:rPr>
          <w:rFonts w:ascii="Times New Roman"/>
          <w:b w:val="false"/>
          <w:i w:val="false"/>
          <w:color w:val="000000"/>
          <w:sz w:val="28"/>
        </w:rPr>
        <w:t>
      47. Получатель жилищных выплат, обнаружив отсутствие отдельных сумм уплаченных жилищных выплат при получении сведений о суммах жилищных выплат на личном специальном счете, направляет рапорт первому руководителю учреждения либо уполномоченному должностному лицу об обнаружении ошибок (неправомерно или излишне перечисленных и (или) неперечисленных жилищных выплат) (далее – ошибочно перечисленных) и предоставлении ему копий платежных документов о перечислении жилищных выплат в банк за любое время и выписки из прилагаемых к платежным документам списков физических лиц, касающихся его персонально, для получения соответствующих сведений и принятия мер к исправлению допущенных ошибок.</w:t>
      </w:r>
    </w:p>
    <w:bookmarkEnd w:id="154"/>
    <w:bookmarkStart w:name="z163" w:id="155"/>
    <w:p>
      <w:pPr>
        <w:spacing w:after="0"/>
        <w:ind w:left="0"/>
        <w:jc w:val="both"/>
      </w:pPr>
      <w:r>
        <w:rPr>
          <w:rFonts w:ascii="Times New Roman"/>
          <w:b w:val="false"/>
          <w:i w:val="false"/>
          <w:color w:val="000000"/>
          <w:sz w:val="28"/>
        </w:rPr>
        <w:t>
      48. В случаях обнаружения учреждением ошибок или получения им рапорта сотрудника об обнаружении ошибок, допущенных при перечислении сумм жилищных выплат, ошибки корректируются учреждением путем регулирования последующих перечислений жилищных выплат. При невозможности корректировки ошибок путем регулирования последующих перечислений жилищных выплат учреждение обращается в банк с заявлением о возврате ошибочно перечисленных жилищных выплат по форме согласно приложению 12 к настоящим Правилам. К заявлению о возврате ошибочно перечисленных жилищных выплат прилагается заявление сотрудника, получившего ошибочно перечисленные жилищные выплаты, о согласии списания с его личного специального счета ошибочно зачисленных сумм по форме согласно приложению 13 к настоящим Правилам.</w:t>
      </w:r>
    </w:p>
    <w:bookmarkEnd w:id="155"/>
    <w:bookmarkStart w:name="z164" w:id="156"/>
    <w:p>
      <w:pPr>
        <w:spacing w:after="0"/>
        <w:ind w:left="0"/>
        <w:jc w:val="both"/>
      </w:pPr>
      <w:r>
        <w:rPr>
          <w:rFonts w:ascii="Times New Roman"/>
          <w:b w:val="false"/>
          <w:i w:val="false"/>
          <w:color w:val="000000"/>
          <w:sz w:val="28"/>
        </w:rPr>
        <w:t>
      49. В заявлении на возврат ошибочно зачисленных сумм жилищных выплат указываются: наименование и реквизиты учреждения (бизнес-идентификационный номер (БИН), банковский идентификационный код (БИК), индивидуальный идентификационный код (ИИК), причина возврата, реквизиты платежных документов, в которых были допущены ошибки (№, дата и сумма), а также реквизиты получателя, с личного специального счета которого производится возврат, и индивидуальные суммы, подлежащие возврату. Заявление должно быть подписано первым руководителем либо уполномоченным должностным лицом, начальником финансового подразделения учреждения (главным бухгалтером) и заверено печатью.</w:t>
      </w:r>
    </w:p>
    <w:bookmarkEnd w:id="156"/>
    <w:bookmarkStart w:name="z165" w:id="157"/>
    <w:p>
      <w:pPr>
        <w:spacing w:after="0"/>
        <w:ind w:left="0"/>
        <w:jc w:val="both"/>
      </w:pPr>
      <w:r>
        <w:rPr>
          <w:rFonts w:ascii="Times New Roman"/>
          <w:b w:val="false"/>
          <w:i w:val="false"/>
          <w:color w:val="000000"/>
          <w:sz w:val="28"/>
        </w:rPr>
        <w:t>
      50. При поступлении заявления учреждения на возврат ошибочно зачисленных жилищных выплат банк в течение десяти операционных дней со дня получения заявления:</w:t>
      </w:r>
    </w:p>
    <w:bookmarkEnd w:id="157"/>
    <w:bookmarkStart w:name="z166" w:id="158"/>
    <w:p>
      <w:pPr>
        <w:spacing w:after="0"/>
        <w:ind w:left="0"/>
        <w:jc w:val="both"/>
      </w:pPr>
      <w:r>
        <w:rPr>
          <w:rFonts w:ascii="Times New Roman"/>
          <w:b w:val="false"/>
          <w:i w:val="false"/>
          <w:color w:val="000000"/>
          <w:sz w:val="28"/>
        </w:rPr>
        <w:t>
      1) проверяет факт поступления ошибочных жилищных выплат, указанных в письме учреждения;</w:t>
      </w:r>
    </w:p>
    <w:bookmarkEnd w:id="158"/>
    <w:bookmarkStart w:name="z167" w:id="159"/>
    <w:p>
      <w:pPr>
        <w:spacing w:after="0"/>
        <w:ind w:left="0"/>
        <w:jc w:val="both"/>
      </w:pPr>
      <w:r>
        <w:rPr>
          <w:rFonts w:ascii="Times New Roman"/>
          <w:b w:val="false"/>
          <w:i w:val="false"/>
          <w:color w:val="000000"/>
          <w:sz w:val="28"/>
        </w:rPr>
        <w:t>
      2) проверяет факт отсутствия возвратов по подтвержденным поступлениям ошибочно зачисленных жилищных выплат;</w:t>
      </w:r>
    </w:p>
    <w:bookmarkEnd w:id="159"/>
    <w:bookmarkStart w:name="z168" w:id="160"/>
    <w:p>
      <w:pPr>
        <w:spacing w:after="0"/>
        <w:ind w:left="0"/>
        <w:jc w:val="both"/>
      </w:pPr>
      <w:r>
        <w:rPr>
          <w:rFonts w:ascii="Times New Roman"/>
          <w:b w:val="false"/>
          <w:i w:val="false"/>
          <w:color w:val="000000"/>
          <w:sz w:val="28"/>
        </w:rPr>
        <w:t>
      3) проверяет наличие согласия бенефициара на списание банком ошибочно поступивших на его личный специальный счет денег;</w:t>
      </w:r>
    </w:p>
    <w:bookmarkEnd w:id="160"/>
    <w:bookmarkStart w:name="z169" w:id="161"/>
    <w:p>
      <w:pPr>
        <w:spacing w:after="0"/>
        <w:ind w:left="0"/>
        <w:jc w:val="both"/>
      </w:pPr>
      <w:r>
        <w:rPr>
          <w:rFonts w:ascii="Times New Roman"/>
          <w:b w:val="false"/>
          <w:i w:val="false"/>
          <w:color w:val="000000"/>
          <w:sz w:val="28"/>
        </w:rPr>
        <w:t>
      4) осуществляет возврат ошибочно зачисленных жилищных выплат учреждению или сообщает о невозможности такого возврата с обоснованием причин.</w:t>
      </w:r>
    </w:p>
    <w:bookmarkEnd w:id="161"/>
    <w:bookmarkStart w:name="z170" w:id="162"/>
    <w:p>
      <w:pPr>
        <w:spacing w:after="0"/>
        <w:ind w:left="0"/>
        <w:jc w:val="both"/>
      </w:pPr>
      <w:r>
        <w:rPr>
          <w:rFonts w:ascii="Times New Roman"/>
          <w:b w:val="false"/>
          <w:i w:val="false"/>
          <w:color w:val="000000"/>
          <w:sz w:val="28"/>
        </w:rPr>
        <w:t xml:space="preserve">
      51. В случае допущения ошибок банком, обслуживающим учреждение, при оформлении электронных платежных поручений банк принимает меры по урегулированию допущенных ошибок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162"/>
    <w:bookmarkStart w:name="z171" w:id="163"/>
    <w:p>
      <w:pPr>
        <w:spacing w:after="0"/>
        <w:ind w:left="0"/>
        <w:jc w:val="both"/>
      </w:pPr>
      <w:r>
        <w:rPr>
          <w:rFonts w:ascii="Times New Roman"/>
          <w:b w:val="false"/>
          <w:i w:val="false"/>
          <w:color w:val="000000"/>
          <w:sz w:val="28"/>
        </w:rPr>
        <w:t>
      52. В заявлении на возврат ошибочно зачисленных сумм жилищных выплат по вине банка указываются: наименование и бизнес-идентификационный номер (БИН), индивидуальный идентификационный код (ИИК), индивидуальный идентификационный номер (ИИН) банковский идентификационный код (БИК), копии платежных документов, дата проводки и причина возврата. Заявление должно быть подписано первым руководителем либо уполномоченным должностным лицом, начальником финансового подразделения учреждения (главным бухгалтером) и заверено печатью (при наличии).</w:t>
      </w:r>
    </w:p>
    <w:bookmarkEnd w:id="163"/>
    <w:bookmarkStart w:name="z172" w:id="164"/>
    <w:p>
      <w:pPr>
        <w:spacing w:after="0"/>
        <w:ind w:left="0"/>
        <w:jc w:val="both"/>
      </w:pPr>
      <w:r>
        <w:rPr>
          <w:rFonts w:ascii="Times New Roman"/>
          <w:b w:val="false"/>
          <w:i w:val="false"/>
          <w:color w:val="000000"/>
          <w:sz w:val="28"/>
        </w:rPr>
        <w:t>
      53. Территориальное подразделение казначейства в течение трех операционных дней со дня поступления от банка ошибочно зачисленных сумм жилищных выплат уведомляет учреждение о возврате ошибочно зачисленных жилищных выплат.</w:t>
      </w:r>
    </w:p>
    <w:bookmarkEnd w:id="164"/>
    <w:bookmarkStart w:name="z173" w:id="165"/>
    <w:p>
      <w:pPr>
        <w:spacing w:after="0"/>
        <w:ind w:left="0"/>
        <w:jc w:val="both"/>
      </w:pPr>
      <w:r>
        <w:rPr>
          <w:rFonts w:ascii="Times New Roman"/>
          <w:b w:val="false"/>
          <w:i w:val="false"/>
          <w:color w:val="000000"/>
          <w:sz w:val="28"/>
        </w:rPr>
        <w:t>
      54. В случае отсутствия денег на личном специальном счете сотрудника сотрудник восстанавливает неправомерно или излишне перечисленные в текущем году жилищные выплаты в кассу учреждения либо через банк для последующего восстановления на бюджетный счет учреждения, по выплатам прошлых лет – для перечисления в доход соответствующего бюджета на основании приказа первого руководителя учреждения либо уполномоченного должностного лица.</w:t>
      </w:r>
    </w:p>
    <w:bookmarkEnd w:id="165"/>
    <w:bookmarkStart w:name="z174" w:id="166"/>
    <w:p>
      <w:pPr>
        <w:spacing w:after="0"/>
        <w:ind w:left="0"/>
        <w:jc w:val="both"/>
      </w:pPr>
      <w:r>
        <w:rPr>
          <w:rFonts w:ascii="Times New Roman"/>
          <w:b w:val="false"/>
          <w:i w:val="false"/>
          <w:color w:val="000000"/>
          <w:sz w:val="28"/>
        </w:rPr>
        <w:t>
      55. В случае отказа сотрудника от возврата неправомерно или излишне перечисленных жилищных выплат возмещение производится в судебном порядке.</w:t>
      </w:r>
    </w:p>
    <w:bookmarkEnd w:id="166"/>
    <w:bookmarkStart w:name="z175" w:id="167"/>
    <w:p>
      <w:pPr>
        <w:spacing w:after="0"/>
        <w:ind w:left="0"/>
        <w:jc w:val="left"/>
      </w:pPr>
      <w:r>
        <w:rPr>
          <w:rFonts w:ascii="Times New Roman"/>
          <w:b/>
          <w:i w:val="false"/>
          <w:color w:val="000000"/>
        </w:rPr>
        <w:t xml:space="preserve"> Глава 6. Порядок прекращения, приостановления и возобновления жилищных выплат</w:t>
      </w:r>
    </w:p>
    <w:bookmarkEnd w:id="167"/>
    <w:bookmarkStart w:name="z176" w:id="168"/>
    <w:p>
      <w:pPr>
        <w:spacing w:after="0"/>
        <w:ind w:left="0"/>
        <w:jc w:val="both"/>
      </w:pPr>
      <w:r>
        <w:rPr>
          <w:rFonts w:ascii="Times New Roman"/>
          <w:b w:val="false"/>
          <w:i w:val="false"/>
          <w:color w:val="000000"/>
          <w:sz w:val="28"/>
        </w:rPr>
        <w:t xml:space="preserve">
      56. Жилищные выплаты прекращаются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101-4 Закона, согласно приказу первого руководителя учреждения либо уполномоченного должностного лица со дня:</w:t>
      </w:r>
    </w:p>
    <w:bookmarkEnd w:id="168"/>
    <w:bookmarkStart w:name="z177" w:id="169"/>
    <w:p>
      <w:pPr>
        <w:spacing w:after="0"/>
        <w:ind w:left="0"/>
        <w:jc w:val="both"/>
      </w:pPr>
      <w:r>
        <w:rPr>
          <w:rFonts w:ascii="Times New Roman"/>
          <w:b w:val="false"/>
          <w:i w:val="false"/>
          <w:color w:val="000000"/>
          <w:sz w:val="28"/>
        </w:rPr>
        <w:t>
      1) исключения сотрудника из списков личного состава в случаях увольнения сотрудника со службы;</w:t>
      </w:r>
    </w:p>
    <w:bookmarkEnd w:id="169"/>
    <w:bookmarkStart w:name="z178" w:id="170"/>
    <w:p>
      <w:pPr>
        <w:spacing w:after="0"/>
        <w:ind w:left="0"/>
        <w:jc w:val="both"/>
      </w:pPr>
      <w:r>
        <w:rPr>
          <w:rFonts w:ascii="Times New Roman"/>
          <w:b w:val="false"/>
          <w:i w:val="false"/>
          <w:color w:val="000000"/>
          <w:sz w:val="28"/>
        </w:rPr>
        <w:t xml:space="preserve">
      2) утраты сотрудником статуса нуждающегося в жилище, за исключением случаев, когда обязательство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Закона, а также для оплаты аренды жилища с последующим выкупом, им не исполнено;</w:t>
      </w:r>
    </w:p>
    <w:bookmarkEnd w:id="170"/>
    <w:bookmarkStart w:name="z179" w:id="171"/>
    <w:p>
      <w:pPr>
        <w:spacing w:after="0"/>
        <w:ind w:left="0"/>
        <w:jc w:val="both"/>
      </w:pPr>
      <w:r>
        <w:rPr>
          <w:rFonts w:ascii="Times New Roman"/>
          <w:b w:val="false"/>
          <w:i w:val="false"/>
          <w:color w:val="000000"/>
          <w:sz w:val="28"/>
        </w:rPr>
        <w:t>
      3) исключения из списков личного состава сотрудника в связи с гибелью или смертью, признанием в установленном законом Республики Казахстан порядке безвестно отсутствующим или объявлением умершим;</w:t>
      </w:r>
    </w:p>
    <w:bookmarkEnd w:id="171"/>
    <w:bookmarkStart w:name="z180" w:id="172"/>
    <w:p>
      <w:pPr>
        <w:spacing w:after="0"/>
        <w:ind w:left="0"/>
        <w:jc w:val="both"/>
      </w:pPr>
      <w:r>
        <w:rPr>
          <w:rFonts w:ascii="Times New Roman"/>
          <w:b w:val="false"/>
          <w:i w:val="false"/>
          <w:color w:val="000000"/>
          <w:sz w:val="28"/>
        </w:rPr>
        <w:t>
      4) регистрации рапорта сотрудника об отказе в получении жилищных выплат на имя председателя жилищной комиссии учреждения, в котором проходит службу.</w:t>
      </w:r>
    </w:p>
    <w:bookmarkEnd w:id="172"/>
    <w:bookmarkStart w:name="z181" w:id="173"/>
    <w:p>
      <w:pPr>
        <w:spacing w:after="0"/>
        <w:ind w:left="0"/>
        <w:jc w:val="both"/>
      </w:pPr>
      <w:r>
        <w:rPr>
          <w:rFonts w:ascii="Times New Roman"/>
          <w:b w:val="false"/>
          <w:i w:val="false"/>
          <w:color w:val="000000"/>
          <w:sz w:val="28"/>
        </w:rPr>
        <w:t xml:space="preserve">
      При этом жилищная комиссия учреждения отказывает сотруднику в прекращении жилищных выплатах, предусмотренных настоящим подпунктом, в случаях, когда обязательство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Закона, а также для оплаты аренды жилища с последующим выкупом, им не исполнено.</w:t>
      </w:r>
    </w:p>
    <w:bookmarkEnd w:id="173"/>
    <w:bookmarkStart w:name="z182" w:id="174"/>
    <w:p>
      <w:pPr>
        <w:spacing w:after="0"/>
        <w:ind w:left="0"/>
        <w:jc w:val="both"/>
      </w:pPr>
      <w:r>
        <w:rPr>
          <w:rFonts w:ascii="Times New Roman"/>
          <w:b w:val="false"/>
          <w:i w:val="false"/>
          <w:color w:val="000000"/>
          <w:sz w:val="28"/>
        </w:rPr>
        <w:t xml:space="preserve">
      5) отказа сотрудника от предоставленного по месту службы служебного жилища, находящегося на территории закрытых и обособленных военных городков, пограничных отделений и иных закрытых объектов, за исключением случаев, когда обязательство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настоящего Закона, а также для оплаты аренды жилища с последующим выкупом, им не исполнено;</w:t>
      </w:r>
    </w:p>
    <w:bookmarkEnd w:id="174"/>
    <w:bookmarkStart w:name="z183" w:id="175"/>
    <w:p>
      <w:pPr>
        <w:spacing w:after="0"/>
        <w:ind w:left="0"/>
        <w:jc w:val="both"/>
      </w:pPr>
      <w:r>
        <w:rPr>
          <w:rFonts w:ascii="Times New Roman"/>
          <w:b w:val="false"/>
          <w:i w:val="false"/>
          <w:color w:val="000000"/>
          <w:sz w:val="28"/>
        </w:rPr>
        <w:t>
      6) приобретения иного жилища на праве собственности на территории Республики Казахстан, при этом наличие доли менее пятидесяти процентов в жилище либо возникновение жилища на праве собственности по наследству не учитываются.</w:t>
      </w:r>
    </w:p>
    <w:bookmarkEnd w:id="175"/>
    <w:bookmarkStart w:name="z184" w:id="176"/>
    <w:p>
      <w:pPr>
        <w:spacing w:after="0"/>
        <w:ind w:left="0"/>
        <w:jc w:val="both"/>
      </w:pPr>
      <w:r>
        <w:rPr>
          <w:rFonts w:ascii="Times New Roman"/>
          <w:b w:val="false"/>
          <w:i w:val="false"/>
          <w:color w:val="000000"/>
          <w:sz w:val="28"/>
        </w:rPr>
        <w:t>
      При закрытии личного специального счета сотрудника остаток неиспользованных бюджетных средств возвращается банком на счет учреждения.</w:t>
      </w:r>
    </w:p>
    <w:bookmarkEnd w:id="176"/>
    <w:bookmarkStart w:name="z185" w:id="177"/>
    <w:p>
      <w:pPr>
        <w:spacing w:after="0"/>
        <w:ind w:left="0"/>
        <w:jc w:val="both"/>
      </w:pPr>
      <w:r>
        <w:rPr>
          <w:rFonts w:ascii="Times New Roman"/>
          <w:b w:val="false"/>
          <w:i w:val="false"/>
          <w:color w:val="000000"/>
          <w:sz w:val="28"/>
        </w:rPr>
        <w:t>
      При перемещении сотрудника из одного учреждения в другое или перемене места службы назначенные текущие жилищные выплаты приостанавливаются со дня издания приказа первого руководителя учреждения либо уполномоченного должностного лица и возобновляются учреждением, куда лицо прибыло для дальнейшего прохождения службы, при условии признания нуждающимся в жилище решением жилищной комиссии учреждения.</w:t>
      </w:r>
    </w:p>
    <w:bookmarkEnd w:id="177"/>
    <w:bookmarkStart w:name="z186" w:id="178"/>
    <w:p>
      <w:pPr>
        <w:spacing w:after="0"/>
        <w:ind w:left="0"/>
        <w:jc w:val="both"/>
      </w:pPr>
      <w:r>
        <w:rPr>
          <w:rFonts w:ascii="Times New Roman"/>
          <w:b w:val="false"/>
          <w:i w:val="false"/>
          <w:color w:val="000000"/>
          <w:sz w:val="28"/>
        </w:rPr>
        <w:t xml:space="preserve">
      57. В случае, когда получатель жилищных выплат для дальнейшего прохождения службы убывает в другой регион, размер текущих жилищных выплат сохраняется по прежнему региону, где проходил службу, если соответствующий договор заключался с ним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Закона, а также для оплаты аренды жилища с последующим выкупом.</w:t>
      </w:r>
    </w:p>
    <w:bookmarkEnd w:id="178"/>
    <w:bookmarkStart w:name="z187" w:id="179"/>
    <w:p>
      <w:pPr>
        <w:spacing w:after="0"/>
        <w:ind w:left="0"/>
        <w:jc w:val="both"/>
      </w:pPr>
      <w:r>
        <w:rPr>
          <w:rFonts w:ascii="Times New Roman"/>
          <w:b w:val="false"/>
          <w:i w:val="false"/>
          <w:color w:val="000000"/>
          <w:sz w:val="28"/>
        </w:rPr>
        <w:t>
      При этом, в случае изменения состава семьи в сторону увеличения, перерасчет размера текущих жилищных выплат на члена семьи, в связи с которым состав семьи увеличивается, осуществляется исходя из суммы текущих жилищных выплат региона, где сотрудник проходит службу.</w:t>
      </w:r>
    </w:p>
    <w:bookmarkEnd w:id="179"/>
    <w:bookmarkStart w:name="z188" w:id="180"/>
    <w:p>
      <w:pPr>
        <w:spacing w:after="0"/>
        <w:ind w:left="0"/>
        <w:jc w:val="both"/>
      </w:pPr>
      <w:r>
        <w:rPr>
          <w:rFonts w:ascii="Times New Roman"/>
          <w:b w:val="false"/>
          <w:i w:val="false"/>
          <w:color w:val="000000"/>
          <w:sz w:val="28"/>
        </w:rPr>
        <w:t>
      Жилищные выплаты осуществляются на основании приказа первого руководителя учреждения либо уполномоченного должностного лица, издаваемого на основании решения жилищной комиссии учреждения и рапорта сотрудника с приложением документов, определенных в пункте 18 настоящих Правил.</w:t>
      </w:r>
    </w:p>
    <w:bookmarkEnd w:id="180"/>
    <w:bookmarkStart w:name="z189" w:id="181"/>
    <w:p>
      <w:pPr>
        <w:spacing w:after="0"/>
        <w:ind w:left="0"/>
        <w:jc w:val="both"/>
      </w:pPr>
      <w:r>
        <w:rPr>
          <w:rFonts w:ascii="Times New Roman"/>
          <w:b w:val="false"/>
          <w:i w:val="false"/>
          <w:color w:val="000000"/>
          <w:sz w:val="28"/>
        </w:rPr>
        <w:t xml:space="preserve">
      При наличии у сотрудника обязательств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Закона, а также для оплаты аренды жилища с последующим выкупом, излишние жилищные выплаты, находящиеся на его личном специальном счете, ежегодно направляются исключительно на досрочное погашение указанных обязательств, за исключением оплаты аренды жилища.</w:t>
      </w:r>
    </w:p>
    <w:bookmarkEnd w:id="181"/>
    <w:bookmarkStart w:name="z190" w:id="182"/>
    <w:p>
      <w:pPr>
        <w:spacing w:after="0"/>
        <w:ind w:left="0"/>
        <w:jc w:val="both"/>
      </w:pPr>
      <w:r>
        <w:rPr>
          <w:rFonts w:ascii="Times New Roman"/>
          <w:b w:val="false"/>
          <w:i w:val="false"/>
          <w:color w:val="000000"/>
          <w:sz w:val="28"/>
        </w:rPr>
        <w:t>
      58. В случае прекращения жилищных выплат сотруднику, учреждением направляется письмо в банк с изложением основания прекращения жилищных выплат.</w:t>
      </w:r>
    </w:p>
    <w:bookmarkEnd w:id="182"/>
    <w:bookmarkStart w:name="z191" w:id="183"/>
    <w:p>
      <w:pPr>
        <w:spacing w:after="0"/>
        <w:ind w:left="0"/>
        <w:jc w:val="both"/>
      </w:pPr>
      <w:r>
        <w:rPr>
          <w:rFonts w:ascii="Times New Roman"/>
          <w:b w:val="false"/>
          <w:i w:val="false"/>
          <w:color w:val="000000"/>
          <w:sz w:val="28"/>
        </w:rPr>
        <w:t xml:space="preserve">
      При этом банк не вправе выдавать деньги, имеющиеся на банковском счету (ранее находившиеся на личном специальном счете), лицу не иначе как на цели,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Закона, а также для оплаты аренды жилища с последующим выкупом.</w:t>
      </w:r>
    </w:p>
    <w:bookmarkEnd w:id="183"/>
    <w:bookmarkStart w:name="z192" w:id="184"/>
    <w:p>
      <w:pPr>
        <w:spacing w:after="0"/>
        <w:ind w:left="0"/>
        <w:jc w:val="both"/>
      </w:pPr>
      <w:r>
        <w:rPr>
          <w:rFonts w:ascii="Times New Roman"/>
          <w:b w:val="false"/>
          <w:i w:val="false"/>
          <w:color w:val="000000"/>
          <w:sz w:val="28"/>
        </w:rPr>
        <w:t>
      _________________</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bookmarkStart w:name="z194" w:id="185"/>
    <w:p>
      <w:pPr>
        <w:spacing w:after="0"/>
        <w:ind w:left="0"/>
        <w:jc w:val="left"/>
      </w:pPr>
      <w:r>
        <w:rPr>
          <w:rFonts w:ascii="Times New Roman"/>
          <w:b/>
          <w:i w:val="false"/>
          <w:color w:val="000000"/>
        </w:rPr>
        <w:t xml:space="preserve"> Расчет текущих жилищных выплат по _________________________________________</w:t>
      </w:r>
      <w:r>
        <w:br/>
      </w:r>
      <w:r>
        <w:rPr>
          <w:rFonts w:ascii="Times New Roman"/>
          <w:b/>
          <w:i w:val="false"/>
          <w:color w:val="000000"/>
        </w:rPr>
        <w:t xml:space="preserve">                         (наименование учреждения)</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6"/>
          <w:p>
            <w:pPr>
              <w:spacing w:after="20"/>
              <w:ind w:left="20"/>
              <w:jc w:val="both"/>
            </w:pPr>
            <w:r>
              <w:rPr>
                <w:rFonts w:ascii="Times New Roman"/>
                <w:b w:val="false"/>
                <w:i w:val="false"/>
                <w:color w:val="000000"/>
                <w:sz w:val="20"/>
              </w:rPr>
              <w:t>
Наименование</w:t>
            </w:r>
          </w:p>
          <w:bookmarkEnd w:id="186"/>
          <w:p>
            <w:pPr>
              <w:spacing w:after="20"/>
              <w:ind w:left="20"/>
              <w:jc w:val="both"/>
            </w:pPr>
            <w:r>
              <w:rPr>
                <w:rFonts w:ascii="Times New Roman"/>
                <w:b w:val="false"/>
                <w:i w:val="false"/>
                <w:color w:val="000000"/>
                <w:sz w:val="20"/>
              </w:rPr>
              <w:t>
подразделения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(полностью)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жилища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аренды 1 кв. метра жилища в регионе по данным уполномоченного органа статистики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текущей жилищной выплаты в месяц (графа 4 х графу 6)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7"/>
          <w:p>
            <w:pPr>
              <w:spacing w:after="20"/>
              <w:ind w:left="20"/>
              <w:jc w:val="both"/>
            </w:pPr>
            <w:r>
              <w:rPr>
                <w:rFonts w:ascii="Times New Roman"/>
                <w:b w:val="false"/>
                <w:i w:val="false"/>
                <w:color w:val="000000"/>
                <w:sz w:val="20"/>
              </w:rPr>
              <w:t>
Сумма текущей жилищной выплаты, предусмотренной пунктом 7 статьи 101-1 Закона (графа 7 х 50 %</w:t>
            </w:r>
          </w:p>
          <w:bookmarkEnd w:id="187"/>
          <w:p>
            <w:pPr>
              <w:spacing w:after="20"/>
              <w:ind w:left="20"/>
              <w:jc w:val="both"/>
            </w:pPr>
            <w:r>
              <w:rPr>
                <w:rFonts w:ascii="Times New Roman"/>
                <w:b w:val="false"/>
                <w:i w:val="false"/>
                <w:color w:val="000000"/>
                <w:sz w:val="20"/>
              </w:rPr>
              <w:t>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сотруднику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учреждению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7" w:id="188"/>
      <w:r>
        <w:rPr>
          <w:rFonts w:ascii="Times New Roman"/>
          <w:b w:val="false"/>
          <w:i w:val="false"/>
          <w:color w:val="000000"/>
          <w:sz w:val="28"/>
        </w:rPr>
        <w:t>
      Начальник финансового подразделения __________________________________</w:t>
      </w:r>
    </w:p>
    <w:bookmarkEnd w:id="188"/>
    <w:p>
      <w:pPr>
        <w:spacing w:after="0"/>
        <w:ind w:left="0"/>
        <w:jc w:val="both"/>
      </w:pPr>
      <w:r>
        <w:rPr>
          <w:rFonts w:ascii="Times New Roman"/>
          <w:b w:val="false"/>
          <w:i w:val="false"/>
          <w:color w:val="000000"/>
          <w:sz w:val="28"/>
        </w:rPr>
        <w:t xml:space="preserve">                                              (дата, подпись) (Ф.И.О. (при наличии)</w:t>
      </w:r>
    </w:p>
    <w:p>
      <w:pPr>
        <w:spacing w:after="0"/>
        <w:ind w:left="0"/>
        <w:jc w:val="both"/>
      </w:pPr>
      <w:r>
        <w:rPr>
          <w:rFonts w:ascii="Times New Roman"/>
          <w:b w:val="false"/>
          <w:i w:val="false"/>
          <w:color w:val="000000"/>
          <w:sz w:val="28"/>
        </w:rPr>
        <w:t xml:space="preserve">       Ответственный исполнитель</w:t>
      </w:r>
    </w:p>
    <w:p>
      <w:pPr>
        <w:spacing w:after="0"/>
        <w:ind w:left="0"/>
        <w:jc w:val="both"/>
      </w:pPr>
      <w:r>
        <w:rPr>
          <w:rFonts w:ascii="Times New Roman"/>
          <w:b w:val="false"/>
          <w:i w:val="false"/>
          <w:color w:val="000000"/>
          <w:sz w:val="28"/>
        </w:rPr>
        <w:t xml:space="preserve">       финансового подразделения____________________________________________</w:t>
      </w:r>
    </w:p>
    <w:p>
      <w:pPr>
        <w:spacing w:after="0"/>
        <w:ind w:left="0"/>
        <w:jc w:val="both"/>
      </w:pPr>
      <w:r>
        <w:rPr>
          <w:rFonts w:ascii="Times New Roman"/>
          <w:b w:val="false"/>
          <w:i w:val="false"/>
          <w:color w:val="000000"/>
          <w:sz w:val="28"/>
        </w:rPr>
        <w:t xml:space="preserve">                                     (дата, подпись) (Ф.И.О. (при наличии)</w:t>
      </w:r>
    </w:p>
    <w:bookmarkStart w:name="z198" w:id="189"/>
    <w:p>
      <w:pPr>
        <w:spacing w:after="0"/>
        <w:ind w:left="0"/>
        <w:jc w:val="both"/>
      </w:pPr>
      <w:r>
        <w:rPr>
          <w:rFonts w:ascii="Times New Roman"/>
          <w:b w:val="false"/>
          <w:i w:val="false"/>
          <w:color w:val="000000"/>
          <w:sz w:val="28"/>
        </w:rPr>
        <w:t>
      Примечание:</w:t>
      </w:r>
    </w:p>
    <w:bookmarkEnd w:id="189"/>
    <w:bookmarkStart w:name="z199" w:id="190"/>
    <w:p>
      <w:pPr>
        <w:spacing w:after="0"/>
        <w:ind w:left="0"/>
        <w:jc w:val="both"/>
      </w:pPr>
      <w:r>
        <w:rPr>
          <w:rFonts w:ascii="Times New Roman"/>
          <w:b w:val="false"/>
          <w:i w:val="false"/>
          <w:color w:val="000000"/>
          <w:sz w:val="28"/>
        </w:rPr>
        <w:t>
      1) расчет текущих жилищных выплат заполняется финансовым подразделением учреждения;</w:t>
      </w:r>
    </w:p>
    <w:bookmarkEnd w:id="190"/>
    <w:bookmarkStart w:name="z200" w:id="191"/>
    <w:p>
      <w:pPr>
        <w:spacing w:after="0"/>
        <w:ind w:left="0"/>
        <w:jc w:val="both"/>
      </w:pPr>
      <w:r>
        <w:rPr>
          <w:rFonts w:ascii="Times New Roman"/>
          <w:b w:val="false"/>
          <w:i w:val="false"/>
          <w:color w:val="000000"/>
          <w:sz w:val="28"/>
        </w:rPr>
        <w:t>
      2) сведения в графах 1-4 представляются ответственным структурным подразделением учреждения согласно приложению 7 к настоящим Правилам.</w:t>
      </w:r>
    </w:p>
    <w:bookmarkEnd w:id="191"/>
    <w:bookmarkStart w:name="z201" w:id="192"/>
    <w:p>
      <w:pPr>
        <w:spacing w:after="0"/>
        <w:ind w:left="0"/>
        <w:jc w:val="both"/>
      </w:pPr>
      <w:r>
        <w:rPr>
          <w:rFonts w:ascii="Times New Roman"/>
          <w:b w:val="false"/>
          <w:i w:val="false"/>
          <w:color w:val="000000"/>
          <w:sz w:val="28"/>
        </w:rPr>
        <w:t>
      ____________________</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bookmarkStart w:name="z203" w:id="193"/>
    <w:p>
      <w:pPr>
        <w:spacing w:after="0"/>
        <w:ind w:left="0"/>
        <w:jc w:val="left"/>
      </w:pPr>
      <w:r>
        <w:rPr>
          <w:rFonts w:ascii="Times New Roman"/>
          <w:b/>
          <w:i w:val="false"/>
          <w:color w:val="000000"/>
        </w:rPr>
        <w:t xml:space="preserve"> Расчет единовременных выплат _________________________________</w:t>
      </w:r>
      <w:r>
        <w:br/>
      </w:r>
      <w:r>
        <w:rPr>
          <w:rFonts w:ascii="Times New Roman"/>
          <w:b/>
          <w:i w:val="false"/>
          <w:color w:val="000000"/>
        </w:rPr>
        <w:t xml:space="preserve">                               (наименование учреждения)</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(полностью)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жилища (кв.м)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начисления единовременной жилищной выплаты (дни, месяцы)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аренды/продажи 1 кв.м. жилища в регионе по данным уполномоченного органа статистики (в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предусмотренная пунктом 5 статьи 101-1 Закона (графа 6 х графу 7 х графу 8) (в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денежной компенсации, предусмотренная пунктом 6 статьи 101-1 Закона (графа 6 х графу 8) (в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денежной компенсации, предусмотренная пунктом 2 статьи 101-9 Закона (графа 6 х графу 8)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том числе сотрудник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ранее осуществленных жилищных выплат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ссудной задолженности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сотруднику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учреждению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4" w:id="194"/>
      <w:r>
        <w:rPr>
          <w:rFonts w:ascii="Times New Roman"/>
          <w:b w:val="false"/>
          <w:i w:val="false"/>
          <w:color w:val="000000"/>
          <w:sz w:val="28"/>
        </w:rPr>
        <w:t>
      Начальник финансового подразделения __________________________________</w:t>
      </w:r>
    </w:p>
    <w:bookmarkEnd w:id="194"/>
    <w:p>
      <w:pPr>
        <w:spacing w:after="0"/>
        <w:ind w:left="0"/>
        <w:jc w:val="both"/>
      </w:pPr>
      <w:r>
        <w:rPr>
          <w:rFonts w:ascii="Times New Roman"/>
          <w:b w:val="false"/>
          <w:i w:val="false"/>
          <w:color w:val="000000"/>
          <w:sz w:val="28"/>
        </w:rPr>
        <w:t xml:space="preserve">                                           (дата, подпись) (Ф.И.О. (при наличии)</w:t>
      </w:r>
    </w:p>
    <w:p>
      <w:pPr>
        <w:spacing w:after="0"/>
        <w:ind w:left="0"/>
        <w:jc w:val="both"/>
      </w:pPr>
      <w:r>
        <w:rPr>
          <w:rFonts w:ascii="Times New Roman"/>
          <w:b w:val="false"/>
          <w:i w:val="false"/>
          <w:color w:val="000000"/>
          <w:sz w:val="28"/>
        </w:rPr>
        <w:t xml:space="preserve">       Ответственный исполнитель</w:t>
      </w:r>
    </w:p>
    <w:p>
      <w:pPr>
        <w:spacing w:after="0"/>
        <w:ind w:left="0"/>
        <w:jc w:val="both"/>
      </w:pPr>
      <w:r>
        <w:rPr>
          <w:rFonts w:ascii="Times New Roman"/>
          <w:b w:val="false"/>
          <w:i w:val="false"/>
          <w:color w:val="000000"/>
          <w:sz w:val="28"/>
        </w:rPr>
        <w:t xml:space="preserve">       финансового подразделения ____________________________________________</w:t>
      </w:r>
    </w:p>
    <w:p>
      <w:pPr>
        <w:spacing w:after="0"/>
        <w:ind w:left="0"/>
        <w:jc w:val="both"/>
      </w:pPr>
      <w:r>
        <w:rPr>
          <w:rFonts w:ascii="Times New Roman"/>
          <w:b w:val="false"/>
          <w:i w:val="false"/>
          <w:color w:val="000000"/>
          <w:sz w:val="28"/>
        </w:rPr>
        <w:t xml:space="preserve">                                     (дата, подпись) (Ф.И.О. (при наличии)</w:t>
      </w:r>
    </w:p>
    <w:bookmarkStart w:name="z205" w:id="195"/>
    <w:p>
      <w:pPr>
        <w:spacing w:after="0"/>
        <w:ind w:left="0"/>
        <w:jc w:val="both"/>
      </w:pPr>
      <w:r>
        <w:rPr>
          <w:rFonts w:ascii="Times New Roman"/>
          <w:b w:val="false"/>
          <w:i w:val="false"/>
          <w:color w:val="000000"/>
          <w:sz w:val="28"/>
        </w:rPr>
        <w:t>
      Примечание:</w:t>
      </w:r>
    </w:p>
    <w:bookmarkEnd w:id="195"/>
    <w:bookmarkStart w:name="z206" w:id="196"/>
    <w:p>
      <w:pPr>
        <w:spacing w:after="0"/>
        <w:ind w:left="0"/>
        <w:jc w:val="both"/>
      </w:pPr>
      <w:r>
        <w:rPr>
          <w:rFonts w:ascii="Times New Roman"/>
          <w:b w:val="false"/>
          <w:i w:val="false"/>
          <w:color w:val="000000"/>
          <w:sz w:val="28"/>
        </w:rPr>
        <w:t>
      1) расчет единовременных выплат заполняется финансовым подразделением учреждения;</w:t>
      </w:r>
    </w:p>
    <w:bookmarkEnd w:id="196"/>
    <w:bookmarkStart w:name="z207" w:id="197"/>
    <w:p>
      <w:pPr>
        <w:spacing w:after="0"/>
        <w:ind w:left="0"/>
        <w:jc w:val="both"/>
      </w:pPr>
      <w:r>
        <w:rPr>
          <w:rFonts w:ascii="Times New Roman"/>
          <w:b w:val="false"/>
          <w:i w:val="false"/>
          <w:color w:val="000000"/>
          <w:sz w:val="28"/>
        </w:rPr>
        <w:t>
      2) сведения в графах 1-7 представляются ответственным структурным подразделением учреждения согласно приложению 8 к настоящим Правилам.</w:t>
      </w:r>
    </w:p>
    <w:bookmarkEnd w:id="197"/>
    <w:bookmarkStart w:name="z208" w:id="198"/>
    <w:p>
      <w:pPr>
        <w:spacing w:after="0"/>
        <w:ind w:left="0"/>
        <w:jc w:val="both"/>
      </w:pPr>
      <w:r>
        <w:rPr>
          <w:rFonts w:ascii="Times New Roman"/>
          <w:b w:val="false"/>
          <w:i w:val="false"/>
          <w:color w:val="000000"/>
          <w:sz w:val="28"/>
        </w:rPr>
        <w:t>
      ______________</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bookmarkStart w:name="z210" w:id="199"/>
    <w:p>
      <w:pPr>
        <w:spacing w:after="0"/>
        <w:ind w:left="0"/>
        <w:jc w:val="left"/>
      </w:pPr>
      <w:r>
        <w:rPr>
          <w:rFonts w:ascii="Times New Roman"/>
          <w:b/>
          <w:i w:val="false"/>
          <w:color w:val="000000"/>
        </w:rPr>
        <w:t xml:space="preserve"> ___________________________________________________________________</w:t>
      </w:r>
      <w:r>
        <w:br/>
      </w:r>
      <w:r>
        <w:rPr>
          <w:rFonts w:ascii="Times New Roman"/>
          <w:b/>
          <w:i w:val="false"/>
          <w:color w:val="000000"/>
        </w:rPr>
        <w:t>(наименование организации)</w:t>
      </w:r>
    </w:p>
    <w:bookmarkEnd w:id="199"/>
    <w:bookmarkStart w:name="z211" w:id="200"/>
    <w:p>
      <w:pPr>
        <w:spacing w:after="0"/>
        <w:ind w:left="0"/>
        <w:jc w:val="both"/>
      </w:pPr>
      <w:r>
        <w:rPr>
          <w:rFonts w:ascii="Times New Roman"/>
          <w:b w:val="false"/>
          <w:i w:val="false"/>
          <w:color w:val="000000"/>
          <w:sz w:val="28"/>
        </w:rPr>
        <w:t xml:space="preserve">
      №_______ </w:t>
      </w:r>
    </w:p>
    <w:bookmarkEnd w:id="200"/>
    <w:bookmarkStart w:name="z212" w:id="201"/>
    <w:p>
      <w:pPr>
        <w:spacing w:after="0"/>
        <w:ind w:left="0"/>
        <w:jc w:val="both"/>
      </w:pPr>
      <w:r>
        <w:rPr>
          <w:rFonts w:ascii="Times New Roman"/>
          <w:b w:val="false"/>
          <w:i w:val="false"/>
          <w:color w:val="000000"/>
          <w:sz w:val="28"/>
        </w:rPr>
        <w:t>
      от "______"._______.20___ г.</w:t>
      </w:r>
    </w:p>
    <w:bookmarkEnd w:id="201"/>
    <w:bookmarkStart w:name="z213" w:id="202"/>
    <w:p>
      <w:pPr>
        <w:spacing w:after="0"/>
        <w:ind w:left="0"/>
        <w:jc w:val="left"/>
      </w:pPr>
      <w:r>
        <w:rPr>
          <w:rFonts w:ascii="Times New Roman"/>
          <w:b/>
          <w:i w:val="false"/>
          <w:color w:val="000000"/>
        </w:rPr>
        <w:t xml:space="preserve"> Справка с места работы</w:t>
      </w:r>
    </w:p>
    <w:bookmarkEnd w:id="202"/>
    <w:p>
      <w:pPr>
        <w:spacing w:after="0"/>
        <w:ind w:left="0"/>
        <w:jc w:val="both"/>
      </w:pPr>
      <w:bookmarkStart w:name="z214" w:id="203"/>
      <w:r>
        <w:rPr>
          <w:rFonts w:ascii="Times New Roman"/>
          <w:b w:val="false"/>
          <w:i w:val="false"/>
          <w:color w:val="000000"/>
          <w:sz w:val="28"/>
        </w:rPr>
        <w:t>
      Справка выдана _______________________________ в том, что он (она)</w:t>
      </w:r>
    </w:p>
    <w:bookmarkEnd w:id="203"/>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действительно работает в ____________________________________________ </w:t>
      </w:r>
    </w:p>
    <w:p>
      <w:pPr>
        <w:spacing w:after="0"/>
        <w:ind w:left="0"/>
        <w:jc w:val="both"/>
      </w:pP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       с "____" ___________ 20__ года по настоящее время.</w:t>
      </w:r>
    </w:p>
    <w:p>
      <w:pPr>
        <w:spacing w:after="0"/>
        <w:ind w:left="0"/>
        <w:jc w:val="both"/>
      </w:pPr>
      <w:r>
        <w:rPr>
          <w:rFonts w:ascii="Times New Roman"/>
          <w:b w:val="false"/>
          <w:i w:val="false"/>
          <w:color w:val="000000"/>
          <w:sz w:val="28"/>
        </w:rPr>
        <w:t xml:space="preserve">       Состав семьи:</w:t>
      </w:r>
    </w:p>
    <w:p>
      <w:pPr>
        <w:spacing w:after="0"/>
        <w:ind w:left="0"/>
        <w:jc w:val="both"/>
      </w:pPr>
      <w:r>
        <w:rPr>
          <w:rFonts w:ascii="Times New Roman"/>
          <w:b w:val="false"/>
          <w:i w:val="false"/>
          <w:color w:val="000000"/>
          <w:sz w:val="28"/>
        </w:rPr>
        <w:t xml:space="preserve">       1.___________________________________________________________;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 место</w:t>
      </w:r>
    </w:p>
    <w:p>
      <w:pPr>
        <w:spacing w:after="0"/>
        <w:ind w:left="0"/>
        <w:jc w:val="both"/>
      </w:pPr>
      <w:r>
        <w:rPr>
          <w:rFonts w:ascii="Times New Roman"/>
          <w:b w:val="false"/>
          <w:i w:val="false"/>
          <w:color w:val="000000"/>
          <w:sz w:val="28"/>
        </w:rPr>
        <w:t xml:space="preserve">       работы супруги (при необходимости) </w:t>
      </w:r>
    </w:p>
    <w:p>
      <w:pPr>
        <w:spacing w:after="0"/>
        <w:ind w:left="0"/>
        <w:jc w:val="both"/>
      </w:pPr>
      <w:r>
        <w:rPr>
          <w:rFonts w:ascii="Times New Roman"/>
          <w:b w:val="false"/>
          <w:i w:val="false"/>
          <w:color w:val="000000"/>
          <w:sz w:val="28"/>
        </w:rPr>
        <w:t xml:space="preserve">       2.___________________________________________________________.</w:t>
      </w:r>
    </w:p>
    <w:p>
      <w:pPr>
        <w:spacing w:after="0"/>
        <w:ind w:left="0"/>
        <w:jc w:val="both"/>
      </w:pPr>
      <w:r>
        <w:rPr>
          <w:rFonts w:ascii="Times New Roman"/>
          <w:b w:val="false"/>
          <w:i w:val="false"/>
          <w:color w:val="000000"/>
          <w:sz w:val="28"/>
        </w:rPr>
        <w:t xml:space="preserve">       Служебным жилищем не обеспечен (не обеспечена) либо обеспечен</w:t>
      </w:r>
    </w:p>
    <w:p>
      <w:pPr>
        <w:spacing w:after="0"/>
        <w:ind w:left="0"/>
        <w:jc w:val="both"/>
      </w:pPr>
      <w:r>
        <w:rPr>
          <w:rFonts w:ascii="Times New Roman"/>
          <w:b w:val="false"/>
          <w:i w:val="false"/>
          <w:color w:val="000000"/>
          <w:sz w:val="28"/>
        </w:rPr>
        <w:t xml:space="preserve">       (обеспечена) по адресу: 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Начальник</w:t>
      </w:r>
      <w:r>
        <w:rPr>
          <w:rFonts w:ascii="Times New Roman"/>
          <w:b w:val="false"/>
          <w:i w:val="false"/>
          <w:color w:val="000000"/>
          <w:sz w:val="28"/>
        </w:rPr>
        <w:t xml:space="preserve"> </w:t>
      </w:r>
      <w:r>
        <w:rPr>
          <w:rFonts w:ascii="Times New Roman"/>
          <w:b/>
          <w:i w:val="false"/>
          <w:color w:val="000000"/>
          <w:sz w:val="28"/>
        </w:rPr>
        <w:t>кадрового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подразделения</w:t>
      </w:r>
      <w:r>
        <w:rPr>
          <w:rFonts w:ascii="Times New Roman"/>
          <w:b w:val="false"/>
          <w:i w:val="false"/>
          <w:color w:val="000000"/>
          <w:sz w:val="28"/>
        </w:rPr>
        <w:t xml:space="preserve"> ________________________       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 xml:space="preserve">        М. П.</w:t>
      </w:r>
    </w:p>
    <w:bookmarkStart w:name="z215" w:id="204"/>
    <w:p>
      <w:pPr>
        <w:spacing w:after="0"/>
        <w:ind w:left="0"/>
        <w:jc w:val="both"/>
      </w:pPr>
      <w:r>
        <w:rPr>
          <w:rFonts w:ascii="Times New Roman"/>
          <w:b w:val="false"/>
          <w:i w:val="false"/>
          <w:color w:val="000000"/>
          <w:sz w:val="28"/>
        </w:rPr>
        <w:t>
      _____________________________</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bookmarkStart w:name="z217" w:id="205"/>
    <w:p>
      <w:pPr>
        <w:spacing w:after="0"/>
        <w:ind w:left="0"/>
        <w:jc w:val="left"/>
      </w:pPr>
      <w:r>
        <w:rPr>
          <w:rFonts w:ascii="Times New Roman"/>
          <w:b/>
          <w:i w:val="false"/>
          <w:color w:val="000000"/>
        </w:rPr>
        <w:t xml:space="preserve"> Справка о получателе текущих жилищных выплат</w:t>
      </w:r>
    </w:p>
    <w:bookmarkEnd w:id="205"/>
    <w:p>
      <w:pPr>
        <w:spacing w:after="0"/>
        <w:ind w:left="0"/>
        <w:jc w:val="both"/>
      </w:pPr>
      <w:bookmarkStart w:name="z218" w:id="206"/>
      <w:r>
        <w:rPr>
          <w:rFonts w:ascii="Times New Roman"/>
          <w:b w:val="false"/>
          <w:i w:val="false"/>
          <w:color w:val="000000"/>
          <w:sz w:val="28"/>
        </w:rPr>
        <w:t>
      (для приобщения в личное дело сотрудника) ___________________________________</w:t>
      </w:r>
    </w:p>
    <w:bookmarkEnd w:id="206"/>
    <w:p>
      <w:pPr>
        <w:spacing w:after="0"/>
        <w:ind w:left="0"/>
        <w:jc w:val="both"/>
      </w:pPr>
      <w:r>
        <w:rPr>
          <w:rFonts w:ascii="Times New Roman"/>
          <w:b w:val="false"/>
          <w:i w:val="false"/>
          <w:color w:val="000000"/>
          <w:sz w:val="28"/>
        </w:rPr>
        <w:t xml:space="preserve">                                     (Ф.И.О. (при наличии) сотрудника (полностью)</w:t>
      </w:r>
    </w:p>
    <w:p>
      <w:pPr>
        <w:spacing w:after="0"/>
        <w:ind w:left="0"/>
        <w:jc w:val="both"/>
      </w:pPr>
      <w:r>
        <w:rPr>
          <w:rFonts w:ascii="Times New Roman"/>
          <w:b w:val="false"/>
          <w:i w:val="false"/>
          <w:color w:val="000000"/>
          <w:sz w:val="28"/>
        </w:rPr>
        <w:t xml:space="preserve">       Протоколом жилищной комиссии учреждения от "__" ______ 20 __ года</w:t>
      </w:r>
    </w:p>
    <w:p>
      <w:pPr>
        <w:spacing w:after="0"/>
        <w:ind w:left="0"/>
        <w:jc w:val="both"/>
      </w:pPr>
      <w:r>
        <w:rPr>
          <w:rFonts w:ascii="Times New Roman"/>
          <w:b w:val="false"/>
          <w:i w:val="false"/>
          <w:color w:val="000000"/>
          <w:sz w:val="28"/>
        </w:rPr>
        <w:t xml:space="preserve">       № __ и приказом______________________________________________________ </w:t>
      </w:r>
    </w:p>
    <w:p>
      <w:pPr>
        <w:spacing w:after="0"/>
        <w:ind w:left="0"/>
        <w:jc w:val="both"/>
      </w:pPr>
      <w:r>
        <w:rPr>
          <w:rFonts w:ascii="Times New Roman"/>
          <w:b w:val="false"/>
          <w:i w:val="false"/>
          <w:color w:val="000000"/>
          <w:sz w:val="28"/>
        </w:rPr>
        <w:t xml:space="preserve">       (первого руководителя учреждения либо уполномоченного должностного лица,</w:t>
      </w:r>
    </w:p>
    <w:p>
      <w:pPr>
        <w:spacing w:after="0"/>
        <w:ind w:left="0"/>
        <w:jc w:val="both"/>
      </w:pPr>
      <w:r>
        <w:rPr>
          <w:rFonts w:ascii="Times New Roman"/>
          <w:b w:val="false"/>
          <w:i w:val="false"/>
          <w:color w:val="000000"/>
          <w:sz w:val="28"/>
        </w:rPr>
        <w:t xml:space="preserve">       дата, номер приказа)признан нуждающимся в жилище с "___" _____ 20 ____ года.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44-3)</w:t>
      </w:r>
      <w:r>
        <w:rPr>
          <w:rFonts w:ascii="Times New Roman"/>
          <w:b w:val="false"/>
          <w:i w:val="false"/>
          <w:color w:val="000000"/>
          <w:sz w:val="28"/>
        </w:rPr>
        <w:t xml:space="preserve"> статьи 2 Закона Республики Казахстан "О </w:t>
      </w:r>
    </w:p>
    <w:p>
      <w:pPr>
        <w:spacing w:after="0"/>
        <w:ind w:left="0"/>
        <w:jc w:val="both"/>
      </w:pPr>
      <w:r>
        <w:rPr>
          <w:rFonts w:ascii="Times New Roman"/>
          <w:b w:val="false"/>
          <w:i w:val="false"/>
          <w:color w:val="000000"/>
          <w:sz w:val="28"/>
        </w:rPr>
        <w:t>жилищных отношениях" данный сотрудник является получателем жилищных выплат.</w:t>
      </w:r>
    </w:p>
    <w:p>
      <w:pPr>
        <w:spacing w:after="0"/>
        <w:ind w:left="0"/>
        <w:jc w:val="both"/>
      </w:pPr>
      <w:r>
        <w:rPr>
          <w:rFonts w:ascii="Times New Roman"/>
          <w:b w:val="false"/>
          <w:i w:val="false"/>
          <w:color w:val="000000"/>
          <w:sz w:val="28"/>
        </w:rPr>
        <w:t xml:space="preserve">Протоколом жилищной комиссии от "__" ______ 20 __ года № __ и </w:t>
      </w:r>
    </w:p>
    <w:p>
      <w:pPr>
        <w:spacing w:after="0"/>
        <w:ind w:left="0"/>
        <w:jc w:val="both"/>
      </w:pPr>
      <w:r>
        <w:rPr>
          <w:rFonts w:ascii="Times New Roman"/>
          <w:b w:val="false"/>
          <w:i w:val="false"/>
          <w:color w:val="000000"/>
          <w:sz w:val="28"/>
        </w:rPr>
        <w:t>приказом_______________________________________________________________________</w:t>
      </w:r>
    </w:p>
    <w:p>
      <w:pPr>
        <w:spacing w:after="0"/>
        <w:ind w:left="0"/>
        <w:jc w:val="both"/>
      </w:pPr>
      <w:r>
        <w:rPr>
          <w:rFonts w:ascii="Times New Roman"/>
          <w:b w:val="false"/>
          <w:i w:val="false"/>
          <w:color w:val="000000"/>
          <w:sz w:val="28"/>
        </w:rPr>
        <w:t xml:space="preserve">       (первого руководителя учреждения либо уполномоченного должностного лица,</w:t>
      </w:r>
    </w:p>
    <w:p>
      <w:pPr>
        <w:spacing w:after="0"/>
        <w:ind w:left="0"/>
        <w:jc w:val="both"/>
      </w:pPr>
      <w:r>
        <w:rPr>
          <w:rFonts w:ascii="Times New Roman"/>
          <w:b w:val="false"/>
          <w:i w:val="false"/>
          <w:color w:val="000000"/>
          <w:sz w:val="28"/>
        </w:rPr>
        <w:t xml:space="preserve">       дата, номер приказа)</w:t>
      </w:r>
    </w:p>
    <w:p>
      <w:pPr>
        <w:spacing w:after="0"/>
        <w:ind w:left="0"/>
        <w:jc w:val="both"/>
      </w:pPr>
      <w:r>
        <w:rPr>
          <w:rFonts w:ascii="Times New Roman"/>
          <w:b w:val="false"/>
          <w:i w:val="false"/>
          <w:color w:val="000000"/>
          <w:sz w:val="28"/>
        </w:rPr>
        <w:t xml:space="preserve">       произведен перерасчет текущих жилищных выплат на ____ человек</w:t>
      </w:r>
    </w:p>
    <w:p>
      <w:pPr>
        <w:spacing w:after="0"/>
        <w:ind w:left="0"/>
        <w:jc w:val="both"/>
      </w:pPr>
      <w:r>
        <w:rPr>
          <w:rFonts w:ascii="Times New Roman"/>
          <w:b w:val="false"/>
          <w:i w:val="false"/>
          <w:color w:val="000000"/>
          <w:sz w:val="28"/>
        </w:rPr>
        <w:t xml:space="preserve">       (причина перерасчета) с "__" ______ 20 __ года.</w:t>
      </w:r>
    </w:p>
    <w:p>
      <w:pPr>
        <w:spacing w:after="0"/>
        <w:ind w:left="0"/>
        <w:jc w:val="both"/>
      </w:pPr>
      <w:r>
        <w:rPr>
          <w:rFonts w:ascii="Times New Roman"/>
          <w:b w:val="false"/>
          <w:i w:val="false"/>
          <w:color w:val="000000"/>
          <w:sz w:val="28"/>
        </w:rPr>
        <w:t xml:space="preserve">       Текущие жилищные выплаты составляют _________ тенге.</w:t>
      </w:r>
    </w:p>
    <w:p>
      <w:pPr>
        <w:spacing w:after="0"/>
        <w:ind w:left="0"/>
        <w:jc w:val="both"/>
      </w:pPr>
      <w:r>
        <w:rPr>
          <w:rFonts w:ascii="Times New Roman"/>
          <w:b w:val="false"/>
          <w:i w:val="false"/>
          <w:color w:val="000000"/>
          <w:sz w:val="28"/>
        </w:rPr>
        <w:t xml:space="preserve">       Сведения о членах семьи, признанных нуждающимися в жилище: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(полностью)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 сотрудника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признания нуждающимся в жилище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выплат жилищных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7"/>
          <w:p>
            <w:pPr>
              <w:spacing w:after="20"/>
              <w:ind w:left="20"/>
              <w:jc w:val="both"/>
            </w:pPr>
            <w:r>
              <w:rPr>
                <w:rFonts w:ascii="Times New Roman"/>
                <w:b w:val="false"/>
                <w:i w:val="false"/>
                <w:color w:val="000000"/>
                <w:sz w:val="20"/>
              </w:rPr>
              <w:t>
Дата возобновления</w:t>
            </w:r>
          </w:p>
          <w:bookmarkEnd w:id="207"/>
          <w:p>
            <w:pPr>
              <w:spacing w:after="20"/>
              <w:ind w:left="20"/>
              <w:jc w:val="both"/>
            </w:pPr>
            <w:r>
              <w:rPr>
                <w:rFonts w:ascii="Times New Roman"/>
                <w:b w:val="false"/>
                <w:i w:val="false"/>
                <w:color w:val="000000"/>
                <w:sz w:val="20"/>
              </w:rPr>
              <w:t>
(прекращения, приостановления) жилищных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степень родства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220" w:id="208"/>
      <w:r>
        <w:rPr>
          <w:rFonts w:ascii="Times New Roman"/>
          <w:b w:val="false"/>
          <w:i w:val="false"/>
          <w:color w:val="000000"/>
          <w:sz w:val="28"/>
        </w:rPr>
        <w:t>
      Начальник ___________________________________________________________</w:t>
      </w:r>
    </w:p>
    <w:bookmarkEnd w:id="208"/>
    <w:p>
      <w:pPr>
        <w:spacing w:after="0"/>
        <w:ind w:left="0"/>
        <w:jc w:val="both"/>
      </w:pPr>
      <w:r>
        <w:rPr>
          <w:rFonts w:ascii="Times New Roman"/>
          <w:b w:val="false"/>
          <w:i w:val="false"/>
          <w:color w:val="000000"/>
          <w:sz w:val="28"/>
        </w:rPr>
        <w:t xml:space="preserve">                   (дата, подпись) (Ф.И.О. (при наличии)</w:t>
      </w:r>
    </w:p>
    <w:p>
      <w:pPr>
        <w:spacing w:after="0"/>
        <w:ind w:left="0"/>
        <w:jc w:val="both"/>
      </w:pPr>
      <w:r>
        <w:rPr>
          <w:rFonts w:ascii="Times New Roman"/>
          <w:b w:val="false"/>
          <w:i w:val="false"/>
          <w:color w:val="000000"/>
          <w:sz w:val="28"/>
        </w:rPr>
        <w:t xml:space="preserve">       "____" _________ 20 ___ года.</w:t>
      </w:r>
    </w:p>
    <w:bookmarkStart w:name="z221" w:id="209"/>
    <w:p>
      <w:pPr>
        <w:spacing w:after="0"/>
        <w:ind w:left="0"/>
        <w:jc w:val="both"/>
      </w:pPr>
      <w:r>
        <w:rPr>
          <w:rFonts w:ascii="Times New Roman"/>
          <w:b w:val="false"/>
          <w:i w:val="false"/>
          <w:color w:val="000000"/>
          <w:sz w:val="28"/>
        </w:rPr>
        <w:t>
      Примечание: настоящая справка заполняется кадровым подразделением, где сотрудник проходит службу, и подписывается его начальником, а в Службе государственной охраны Республики Казахстан – ответственным структурным подразделением.</w:t>
      </w:r>
    </w:p>
    <w:bookmarkEnd w:id="209"/>
    <w:bookmarkStart w:name="z222" w:id="210"/>
    <w:p>
      <w:pPr>
        <w:spacing w:after="0"/>
        <w:ind w:left="0"/>
        <w:jc w:val="both"/>
      </w:pPr>
      <w:r>
        <w:rPr>
          <w:rFonts w:ascii="Times New Roman"/>
          <w:b w:val="false"/>
          <w:i w:val="false"/>
          <w:color w:val="000000"/>
          <w:sz w:val="28"/>
        </w:rPr>
        <w:t>
      ______________</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 xml:space="preserve">назначения, перерасчета, </w:t>
            </w:r>
            <w:r>
              <w:br/>
            </w:r>
            <w:r>
              <w:rPr>
                <w:rFonts w:ascii="Times New Roman"/>
                <w:b w:val="false"/>
                <w:i w:val="false"/>
                <w:color w:val="000000"/>
                <w:sz w:val="20"/>
              </w:rPr>
              <w:t xml:space="preserve">осуществления, прекращения, </w:t>
            </w:r>
            <w:r>
              <w:br/>
            </w:r>
            <w:r>
              <w:rPr>
                <w:rFonts w:ascii="Times New Roman"/>
                <w:b w:val="false"/>
                <w:i w:val="false"/>
                <w:color w:val="000000"/>
                <w:sz w:val="20"/>
              </w:rPr>
              <w:t>приостановления и</w:t>
            </w:r>
            <w:r>
              <w:br/>
            </w:r>
            <w:r>
              <w:rPr>
                <w:rFonts w:ascii="Times New Roman"/>
                <w:b w:val="false"/>
                <w:i w:val="false"/>
                <w:color w:val="000000"/>
                <w:sz w:val="20"/>
              </w:rPr>
              <w:t xml:space="preserve">возобновления жилищных </w:t>
            </w:r>
            <w:r>
              <w:br/>
            </w:r>
            <w:r>
              <w:rPr>
                <w:rFonts w:ascii="Times New Roman"/>
                <w:b w:val="false"/>
                <w:i w:val="false"/>
                <w:color w:val="000000"/>
                <w:sz w:val="20"/>
              </w:rPr>
              <w:t xml:space="preserve">выплат сотрудникам </w:t>
            </w:r>
            <w:r>
              <w:br/>
            </w:r>
            <w:r>
              <w:rPr>
                <w:rFonts w:ascii="Times New Roman"/>
                <w:b w:val="false"/>
                <w:i w:val="false"/>
                <w:color w:val="000000"/>
                <w:sz w:val="20"/>
              </w:rPr>
              <w:t xml:space="preserve">специальных государственных </w:t>
            </w:r>
            <w:r>
              <w:br/>
            </w:r>
            <w:r>
              <w:rPr>
                <w:rFonts w:ascii="Times New Roman"/>
                <w:b w:val="false"/>
                <w:i w:val="false"/>
                <w:color w:val="000000"/>
                <w:sz w:val="20"/>
              </w:rPr>
              <w:t>органов Республики Казахстан</w:t>
            </w:r>
          </w:p>
        </w:tc>
      </w:tr>
    </w:tbl>
    <w:bookmarkStart w:name="z224" w:id="211"/>
    <w:p>
      <w:pPr>
        <w:spacing w:after="0"/>
        <w:ind w:left="0"/>
        <w:jc w:val="left"/>
      </w:pPr>
      <w:r>
        <w:rPr>
          <w:rFonts w:ascii="Times New Roman"/>
          <w:b/>
          <w:i w:val="false"/>
          <w:color w:val="000000"/>
        </w:rPr>
        <w:t xml:space="preserve"> Справка о получателе единовременных выплат </w:t>
      </w:r>
    </w:p>
    <w:bookmarkEnd w:id="211"/>
    <w:p>
      <w:pPr>
        <w:spacing w:after="0"/>
        <w:ind w:left="0"/>
        <w:jc w:val="both"/>
      </w:pPr>
      <w:bookmarkStart w:name="z225" w:id="212"/>
      <w:r>
        <w:rPr>
          <w:rFonts w:ascii="Times New Roman"/>
          <w:b w:val="false"/>
          <w:i w:val="false"/>
          <w:color w:val="000000"/>
          <w:sz w:val="28"/>
        </w:rPr>
        <w:t>
      (для приобщения в личное дело сотрудника)</w:t>
      </w:r>
    </w:p>
    <w:bookmarkEnd w:id="212"/>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(Ф.И.О.) (при наличии) сотрудника (полностью)</w:t>
      </w:r>
    </w:p>
    <w:p>
      <w:pPr>
        <w:spacing w:after="0"/>
        <w:ind w:left="0"/>
        <w:jc w:val="both"/>
      </w:pPr>
      <w:bookmarkStart w:name="z226" w:id="213"/>
      <w:r>
        <w:rPr>
          <w:rFonts w:ascii="Times New Roman"/>
          <w:b w:val="false"/>
          <w:i w:val="false"/>
          <w:color w:val="000000"/>
          <w:sz w:val="28"/>
        </w:rPr>
        <w:t xml:space="preserve">
      Протоколом жилищной комиссии учреждения от "__" ________ 20 __ года № __ и </w:t>
      </w:r>
    </w:p>
    <w:bookmarkEnd w:id="213"/>
    <w:p>
      <w:pPr>
        <w:spacing w:after="0"/>
        <w:ind w:left="0"/>
        <w:jc w:val="both"/>
      </w:pPr>
      <w:r>
        <w:rPr>
          <w:rFonts w:ascii="Times New Roman"/>
          <w:b w:val="false"/>
          <w:i w:val="false"/>
          <w:color w:val="000000"/>
          <w:sz w:val="28"/>
        </w:rPr>
        <w:t>приказом _____________________________________________________________________</w:t>
      </w:r>
    </w:p>
    <w:p>
      <w:pPr>
        <w:spacing w:after="0"/>
        <w:ind w:left="0"/>
        <w:jc w:val="both"/>
      </w:pPr>
      <w:r>
        <w:rPr>
          <w:rFonts w:ascii="Times New Roman"/>
          <w:b w:val="false"/>
          <w:i w:val="false"/>
          <w:color w:val="000000"/>
          <w:sz w:val="28"/>
        </w:rPr>
        <w:t xml:space="preserve">       (первого руководителя учреждения либо уполномоченного должностного лица, дата, </w:t>
      </w:r>
    </w:p>
    <w:p>
      <w:pPr>
        <w:spacing w:after="0"/>
        <w:ind w:left="0"/>
        <w:jc w:val="both"/>
      </w:pPr>
      <w:r>
        <w:rPr>
          <w:rFonts w:ascii="Times New Roman"/>
          <w:b w:val="false"/>
          <w:i w:val="false"/>
          <w:color w:val="000000"/>
          <w:sz w:val="28"/>
        </w:rPr>
        <w:t xml:space="preserve">       номер приказа)</w:t>
      </w:r>
    </w:p>
    <w:p>
      <w:pPr>
        <w:spacing w:after="0"/>
        <w:ind w:left="0"/>
        <w:jc w:val="both"/>
      </w:pPr>
      <w:r>
        <w:rPr>
          <w:rFonts w:ascii="Times New Roman"/>
          <w:b w:val="false"/>
          <w:i w:val="false"/>
          <w:color w:val="000000"/>
          <w:sz w:val="28"/>
        </w:rPr>
        <w:t xml:space="preserve">       признан нуждающимся в жилище с "___" ______ 20 ____ года.</w:t>
      </w:r>
    </w:p>
    <w:p>
      <w:pPr>
        <w:spacing w:after="0"/>
        <w:ind w:left="0"/>
        <w:jc w:val="both"/>
      </w:pPr>
      <w:r>
        <w:rPr>
          <w:rFonts w:ascii="Times New Roman"/>
          <w:b w:val="false"/>
          <w:i w:val="false"/>
          <w:color w:val="000000"/>
          <w:sz w:val="28"/>
        </w:rPr>
        <w:t xml:space="preserve">       На основании рапорта от "___" ___________ 20 ___ года за № ___ и в соответствии 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подпунктом 44-3)</w:t>
      </w:r>
      <w:r>
        <w:rPr>
          <w:rFonts w:ascii="Times New Roman"/>
          <w:b w:val="false"/>
          <w:i w:val="false"/>
          <w:color w:val="000000"/>
          <w:sz w:val="28"/>
        </w:rPr>
        <w:t xml:space="preserve"> статьи 2 Закона Республики Казахстан "О жилищных отношениях" </w:t>
      </w:r>
    </w:p>
    <w:p>
      <w:pPr>
        <w:spacing w:after="0"/>
        <w:ind w:left="0"/>
        <w:jc w:val="both"/>
      </w:pPr>
      <w:r>
        <w:rPr>
          <w:rFonts w:ascii="Times New Roman"/>
          <w:b w:val="false"/>
          <w:i w:val="false"/>
          <w:color w:val="000000"/>
          <w:sz w:val="28"/>
        </w:rPr>
        <w:t xml:space="preserve">       данный сотрудник является получателем жилищных выплат.</w:t>
      </w:r>
    </w:p>
    <w:bookmarkStart w:name="z227" w:id="214"/>
    <w:p>
      <w:pPr>
        <w:spacing w:after="0"/>
        <w:ind w:left="0"/>
        <w:jc w:val="both"/>
      </w:pPr>
      <w:r>
        <w:rPr>
          <w:rFonts w:ascii="Times New Roman"/>
          <w:b w:val="false"/>
          <w:i w:val="false"/>
          <w:color w:val="000000"/>
          <w:sz w:val="28"/>
        </w:rPr>
        <w:t>
      Сведения о прохождении службы: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приказов о прохождении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15"/>
    <w:p>
      <w:pPr>
        <w:spacing w:after="0"/>
        <w:ind w:left="0"/>
        <w:jc w:val="both"/>
      </w:pPr>
      <w:r>
        <w:rPr>
          <w:rFonts w:ascii="Times New Roman"/>
          <w:b w:val="false"/>
          <w:i w:val="false"/>
          <w:color w:val="000000"/>
          <w:sz w:val="28"/>
        </w:rPr>
        <w:t>
      Сведения о членах семьи, признанных нуждающимися в жилище:</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полностью)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 сотрудника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признания нуждающимся в жилище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степень родства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9" w:id="216"/>
      <w:r>
        <w:rPr>
          <w:rFonts w:ascii="Times New Roman"/>
          <w:b w:val="false"/>
          <w:i w:val="false"/>
          <w:color w:val="000000"/>
          <w:sz w:val="28"/>
        </w:rPr>
        <w:t xml:space="preserve">
      Начальник _____________________________       ___________________________ </w:t>
      </w:r>
    </w:p>
    <w:bookmarkEnd w:id="216"/>
    <w:p>
      <w:pPr>
        <w:spacing w:after="0"/>
        <w:ind w:left="0"/>
        <w:jc w:val="both"/>
      </w:pPr>
      <w:r>
        <w:rPr>
          <w:rFonts w:ascii="Times New Roman"/>
          <w:b w:val="false"/>
          <w:i w:val="false"/>
          <w:color w:val="000000"/>
          <w:sz w:val="28"/>
        </w:rPr>
        <w:t xml:space="preserve">                         (дата, подпись)                   (Ф.И.О. (при наличии)</w:t>
      </w:r>
    </w:p>
    <w:bookmarkStart w:name="z230" w:id="217"/>
    <w:p>
      <w:pPr>
        <w:spacing w:after="0"/>
        <w:ind w:left="0"/>
        <w:jc w:val="both"/>
      </w:pPr>
      <w:r>
        <w:rPr>
          <w:rFonts w:ascii="Times New Roman"/>
          <w:b w:val="false"/>
          <w:i w:val="false"/>
          <w:color w:val="000000"/>
          <w:sz w:val="28"/>
        </w:rPr>
        <w:t>
      Примечание: сведения о получателе единовременных выплат и членах его семьи заполняются кадровым подразделением, где сотрудник проходит службу, и подписываются его начальником, а в Службе государственной охраны Республики Казахстан – ответственным структурным подразделением.</w:t>
      </w:r>
    </w:p>
    <w:bookmarkEnd w:id="217"/>
    <w:bookmarkStart w:name="z231" w:id="218"/>
    <w:p>
      <w:pPr>
        <w:spacing w:after="0"/>
        <w:ind w:left="0"/>
        <w:jc w:val="both"/>
      </w:pPr>
      <w:r>
        <w:rPr>
          <w:rFonts w:ascii="Times New Roman"/>
          <w:b w:val="false"/>
          <w:i w:val="false"/>
          <w:color w:val="000000"/>
          <w:sz w:val="28"/>
        </w:rPr>
        <w:t>
      ______________</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bookmarkStart w:name="z233" w:id="219"/>
    <w:p>
      <w:pPr>
        <w:spacing w:after="0"/>
        <w:ind w:left="0"/>
        <w:jc w:val="left"/>
      </w:pPr>
      <w:r>
        <w:rPr>
          <w:rFonts w:ascii="Times New Roman"/>
          <w:b/>
          <w:i w:val="false"/>
          <w:color w:val="000000"/>
        </w:rPr>
        <w:t xml:space="preserve"> _________________________________________________</w:t>
      </w:r>
      <w:r>
        <w:br/>
      </w:r>
      <w:r>
        <w:rPr>
          <w:rFonts w:ascii="Times New Roman"/>
          <w:b/>
          <w:i w:val="false"/>
          <w:color w:val="000000"/>
        </w:rPr>
        <w:t>(наименование учреждения)</w:t>
      </w:r>
    </w:p>
    <w:bookmarkEnd w:id="219"/>
    <w:bookmarkStart w:name="z234" w:id="220"/>
    <w:p>
      <w:pPr>
        <w:spacing w:after="0"/>
        <w:ind w:left="0"/>
        <w:jc w:val="left"/>
      </w:pPr>
      <w:r>
        <w:rPr>
          <w:rFonts w:ascii="Times New Roman"/>
          <w:b/>
          <w:i w:val="false"/>
          <w:color w:val="000000"/>
        </w:rPr>
        <w:t xml:space="preserve"> Справка о получателе текущих жилищных выплат</w:t>
      </w:r>
      <w:r>
        <w:br/>
      </w:r>
      <w:r>
        <w:rPr>
          <w:rFonts w:ascii="Times New Roman"/>
          <w:b/>
          <w:i w:val="false"/>
          <w:color w:val="000000"/>
        </w:rPr>
        <w:t>(для представления в банк)</w:t>
      </w:r>
    </w:p>
    <w:bookmarkEnd w:id="220"/>
    <w:p>
      <w:pPr>
        <w:spacing w:after="0"/>
        <w:ind w:left="0"/>
        <w:jc w:val="both"/>
      </w:pPr>
      <w:bookmarkStart w:name="z235" w:id="221"/>
      <w:r>
        <w:rPr>
          <w:rFonts w:ascii="Times New Roman"/>
          <w:b w:val="false"/>
          <w:i w:val="false"/>
          <w:color w:val="000000"/>
          <w:sz w:val="28"/>
        </w:rPr>
        <w:t>
      _______________________________________________________________</w:t>
      </w:r>
    </w:p>
    <w:bookmarkEnd w:id="221"/>
    <w:p>
      <w:pPr>
        <w:spacing w:after="0"/>
        <w:ind w:left="0"/>
        <w:jc w:val="both"/>
      </w:pPr>
      <w:r>
        <w:rPr>
          <w:rFonts w:ascii="Times New Roman"/>
          <w:b w:val="false"/>
          <w:i w:val="false"/>
          <w:color w:val="000000"/>
          <w:sz w:val="28"/>
        </w:rPr>
        <w:t>(Ф.И.О. (при наличии) сотрудника (полностью)</w:t>
      </w:r>
    </w:p>
    <w:bookmarkStart w:name="z236" w:id="22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44-3)</w:t>
      </w:r>
      <w:r>
        <w:rPr>
          <w:rFonts w:ascii="Times New Roman"/>
          <w:b w:val="false"/>
          <w:i w:val="false"/>
          <w:color w:val="000000"/>
          <w:sz w:val="28"/>
        </w:rPr>
        <w:t xml:space="preserve"> статьи 2 Закона Республики Казахстан "О жилищных отношениях" данный сотрудник является получателем жилищных выплат.</w:t>
      </w:r>
    </w:p>
    <w:bookmarkEnd w:id="222"/>
    <w:bookmarkStart w:name="z237" w:id="223"/>
    <w:p>
      <w:pPr>
        <w:spacing w:after="0"/>
        <w:ind w:left="0"/>
        <w:jc w:val="both"/>
      </w:pPr>
      <w:r>
        <w:rPr>
          <w:rFonts w:ascii="Times New Roman"/>
          <w:b w:val="false"/>
          <w:i w:val="false"/>
          <w:color w:val="000000"/>
          <w:sz w:val="28"/>
        </w:rPr>
        <w:t>
      Текущие жилищные выплаты составляют _________ тенге.</w:t>
      </w:r>
    </w:p>
    <w:bookmarkEnd w:id="223"/>
    <w:bookmarkStart w:name="z238" w:id="224"/>
    <w:p>
      <w:pPr>
        <w:spacing w:after="0"/>
        <w:ind w:left="0"/>
        <w:jc w:val="both"/>
      </w:pPr>
      <w:r>
        <w:rPr>
          <w:rFonts w:ascii="Times New Roman"/>
          <w:b w:val="false"/>
          <w:i w:val="false"/>
          <w:color w:val="000000"/>
          <w:sz w:val="28"/>
        </w:rPr>
        <w:t>
      Начальник структурного подразделения __________ __________________ (дата, подпись) (Ф.И.О. (при наличии)</w:t>
      </w:r>
    </w:p>
    <w:bookmarkEnd w:id="224"/>
    <w:bookmarkStart w:name="z239" w:id="225"/>
    <w:p>
      <w:pPr>
        <w:spacing w:after="0"/>
        <w:ind w:left="0"/>
        <w:jc w:val="both"/>
      </w:pPr>
      <w:r>
        <w:rPr>
          <w:rFonts w:ascii="Times New Roman"/>
          <w:b w:val="false"/>
          <w:i w:val="false"/>
          <w:color w:val="000000"/>
          <w:sz w:val="28"/>
        </w:rPr>
        <w:t>
      М.П.</w:t>
      </w:r>
    </w:p>
    <w:bookmarkEnd w:id="225"/>
    <w:bookmarkStart w:name="z240" w:id="226"/>
    <w:p>
      <w:pPr>
        <w:spacing w:after="0"/>
        <w:ind w:left="0"/>
        <w:jc w:val="both"/>
      </w:pPr>
      <w:r>
        <w:rPr>
          <w:rFonts w:ascii="Times New Roman"/>
          <w:b w:val="false"/>
          <w:i w:val="false"/>
          <w:color w:val="000000"/>
          <w:sz w:val="28"/>
        </w:rPr>
        <w:t>
      Примечание: в Службе государственной охраны Республики Казахстан представляется ответственным структурным подразделением.</w:t>
      </w:r>
    </w:p>
    <w:bookmarkEnd w:id="226"/>
    <w:bookmarkStart w:name="z241" w:id="227"/>
    <w:p>
      <w:pPr>
        <w:spacing w:after="0"/>
        <w:ind w:left="0"/>
        <w:jc w:val="both"/>
      </w:pPr>
      <w:r>
        <w:rPr>
          <w:rFonts w:ascii="Times New Roman"/>
          <w:b w:val="false"/>
          <w:i w:val="false"/>
          <w:color w:val="000000"/>
          <w:sz w:val="28"/>
        </w:rPr>
        <w:t>
      ______________</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bookmarkStart w:name="z243" w:id="228"/>
    <w:p>
      <w:pPr>
        <w:spacing w:after="0"/>
        <w:ind w:left="0"/>
        <w:jc w:val="left"/>
      </w:pPr>
      <w:r>
        <w:rPr>
          <w:rFonts w:ascii="Times New Roman"/>
          <w:b/>
          <w:i w:val="false"/>
          <w:color w:val="000000"/>
        </w:rPr>
        <w:t xml:space="preserve"> Список получателей текущих жилищных выплат по ____________________________________</w:t>
      </w:r>
      <w:r>
        <w:br/>
      </w:r>
      <w:r>
        <w:rPr>
          <w:rFonts w:ascii="Times New Roman"/>
          <w:b/>
          <w:i w:val="false"/>
          <w:color w:val="000000"/>
        </w:rPr>
        <w:t>(наименование учреждения)</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(полностью)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жилища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том числе сотрудник</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сотруднику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учреждению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4" w:id="229"/>
      <w:r>
        <w:rPr>
          <w:rFonts w:ascii="Times New Roman"/>
          <w:b w:val="false"/>
          <w:i w:val="false"/>
          <w:color w:val="000000"/>
          <w:sz w:val="28"/>
        </w:rPr>
        <w:t>
      Начальник ответственного</w:t>
      </w:r>
    </w:p>
    <w:bookmarkEnd w:id="229"/>
    <w:p>
      <w:pPr>
        <w:spacing w:after="0"/>
        <w:ind w:left="0"/>
        <w:jc w:val="both"/>
      </w:pPr>
      <w:r>
        <w:rPr>
          <w:rFonts w:ascii="Times New Roman"/>
          <w:b w:val="false"/>
          <w:i w:val="false"/>
          <w:color w:val="000000"/>
          <w:sz w:val="28"/>
        </w:rPr>
        <w:t xml:space="preserve">       структурного подразделения __________________________________________</w:t>
      </w:r>
    </w:p>
    <w:p>
      <w:pPr>
        <w:spacing w:after="0"/>
        <w:ind w:left="0"/>
        <w:jc w:val="both"/>
      </w:pPr>
      <w:r>
        <w:rPr>
          <w:rFonts w:ascii="Times New Roman"/>
          <w:b w:val="false"/>
          <w:i w:val="false"/>
          <w:color w:val="000000"/>
          <w:sz w:val="28"/>
        </w:rPr>
        <w:t xml:space="preserve">                                     (дата, подпись) (Ф.И.О. (при наличии)</w:t>
      </w:r>
    </w:p>
    <w:p>
      <w:pPr>
        <w:spacing w:after="0"/>
        <w:ind w:left="0"/>
        <w:jc w:val="both"/>
      </w:pPr>
      <w:r>
        <w:rPr>
          <w:rFonts w:ascii="Times New Roman"/>
          <w:b w:val="false"/>
          <w:i w:val="false"/>
          <w:color w:val="000000"/>
          <w:sz w:val="28"/>
        </w:rPr>
        <w:t xml:space="preserve">       Ответственный исполнитель</w:t>
      </w:r>
    </w:p>
    <w:p>
      <w:pPr>
        <w:spacing w:after="0"/>
        <w:ind w:left="0"/>
        <w:jc w:val="both"/>
      </w:pPr>
      <w:r>
        <w:rPr>
          <w:rFonts w:ascii="Times New Roman"/>
          <w:b w:val="false"/>
          <w:i w:val="false"/>
          <w:color w:val="000000"/>
          <w:sz w:val="28"/>
        </w:rPr>
        <w:t xml:space="preserve">       ответственного структурного подразделения _____________________________</w:t>
      </w:r>
    </w:p>
    <w:p>
      <w:pPr>
        <w:spacing w:after="0"/>
        <w:ind w:left="0"/>
        <w:jc w:val="both"/>
      </w:pPr>
      <w:r>
        <w:rPr>
          <w:rFonts w:ascii="Times New Roman"/>
          <w:b w:val="false"/>
          <w:i w:val="false"/>
          <w:color w:val="000000"/>
          <w:sz w:val="28"/>
        </w:rPr>
        <w:t xml:space="preserve">                                           (дата, подпись) (Ф.И.О. (при наличии)</w:t>
      </w:r>
    </w:p>
    <w:bookmarkStart w:name="z245" w:id="230"/>
    <w:p>
      <w:pPr>
        <w:spacing w:after="0"/>
        <w:ind w:left="0"/>
        <w:jc w:val="both"/>
      </w:pPr>
      <w:r>
        <w:rPr>
          <w:rFonts w:ascii="Times New Roman"/>
          <w:b w:val="false"/>
          <w:i w:val="false"/>
          <w:color w:val="000000"/>
          <w:sz w:val="28"/>
        </w:rPr>
        <w:t>
      Примечание: список получателей текущих жилищных выплат заполняется ответственным структурным подразделением, где проходит службу сотрудник.</w:t>
      </w:r>
    </w:p>
    <w:bookmarkEnd w:id="230"/>
    <w:bookmarkStart w:name="z246" w:id="231"/>
    <w:p>
      <w:pPr>
        <w:spacing w:after="0"/>
        <w:ind w:left="0"/>
        <w:jc w:val="both"/>
      </w:pPr>
      <w:r>
        <w:rPr>
          <w:rFonts w:ascii="Times New Roman"/>
          <w:b w:val="false"/>
          <w:i w:val="false"/>
          <w:color w:val="000000"/>
          <w:sz w:val="28"/>
        </w:rPr>
        <w:t>
      ______________</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bookmarkStart w:name="z248" w:id="232"/>
    <w:p>
      <w:pPr>
        <w:spacing w:after="0"/>
        <w:ind w:left="0"/>
        <w:jc w:val="left"/>
      </w:pPr>
      <w:r>
        <w:rPr>
          <w:rFonts w:ascii="Times New Roman"/>
          <w:b/>
          <w:i w:val="false"/>
          <w:color w:val="000000"/>
        </w:rPr>
        <w:t xml:space="preserve"> Список получателей единовременных выплат __________________________________________</w:t>
      </w:r>
      <w:r>
        <w:br/>
      </w:r>
      <w:r>
        <w:rPr>
          <w:rFonts w:ascii="Times New Roman"/>
          <w:b/>
          <w:i w:val="false"/>
          <w:color w:val="000000"/>
        </w:rPr>
        <w:t>(наименование учреждения)</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(полностью)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на службу (число, месяц,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начисления единовременной жилищной выплаты (дни, месяцы)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жилища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том числе сотрудник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состава семьи, степень родства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сотруднику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учреждению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9" w:id="233"/>
      <w:r>
        <w:rPr>
          <w:rFonts w:ascii="Times New Roman"/>
          <w:b w:val="false"/>
          <w:i w:val="false"/>
          <w:color w:val="000000"/>
          <w:sz w:val="28"/>
        </w:rPr>
        <w:t>
      Начальник ответственного</w:t>
      </w:r>
    </w:p>
    <w:bookmarkEnd w:id="233"/>
    <w:p>
      <w:pPr>
        <w:spacing w:after="0"/>
        <w:ind w:left="0"/>
        <w:jc w:val="both"/>
      </w:pPr>
      <w:r>
        <w:rPr>
          <w:rFonts w:ascii="Times New Roman"/>
          <w:b w:val="false"/>
          <w:i w:val="false"/>
          <w:color w:val="000000"/>
          <w:sz w:val="28"/>
        </w:rPr>
        <w:t xml:space="preserve">       структурного подразделения __________________________________________</w:t>
      </w:r>
    </w:p>
    <w:p>
      <w:pPr>
        <w:spacing w:after="0"/>
        <w:ind w:left="0"/>
        <w:jc w:val="both"/>
      </w:pPr>
      <w:r>
        <w:rPr>
          <w:rFonts w:ascii="Times New Roman"/>
          <w:b w:val="false"/>
          <w:i w:val="false"/>
          <w:color w:val="000000"/>
          <w:sz w:val="28"/>
        </w:rPr>
        <w:t xml:space="preserve">                                     (дата, подпись) (Ф.И.О. (при наличии)</w:t>
      </w:r>
    </w:p>
    <w:p>
      <w:pPr>
        <w:spacing w:after="0"/>
        <w:ind w:left="0"/>
        <w:jc w:val="both"/>
      </w:pPr>
      <w:r>
        <w:rPr>
          <w:rFonts w:ascii="Times New Roman"/>
          <w:b w:val="false"/>
          <w:i w:val="false"/>
          <w:color w:val="000000"/>
          <w:sz w:val="28"/>
        </w:rPr>
        <w:t xml:space="preserve">       Ответственный исполнитель</w:t>
      </w:r>
    </w:p>
    <w:p>
      <w:pPr>
        <w:spacing w:after="0"/>
        <w:ind w:left="0"/>
        <w:jc w:val="both"/>
      </w:pPr>
      <w:r>
        <w:rPr>
          <w:rFonts w:ascii="Times New Roman"/>
          <w:b w:val="false"/>
          <w:i w:val="false"/>
          <w:color w:val="000000"/>
          <w:sz w:val="28"/>
        </w:rPr>
        <w:t xml:space="preserve">       ответственного структурного подразделения ______________________________</w:t>
      </w:r>
    </w:p>
    <w:p>
      <w:pPr>
        <w:spacing w:after="0"/>
        <w:ind w:left="0"/>
        <w:jc w:val="both"/>
      </w:pPr>
      <w:r>
        <w:rPr>
          <w:rFonts w:ascii="Times New Roman"/>
          <w:b w:val="false"/>
          <w:i w:val="false"/>
          <w:color w:val="000000"/>
          <w:sz w:val="28"/>
        </w:rPr>
        <w:t xml:space="preserve">                                           (дата, подпись) (Ф.И.О. (при наличии)</w:t>
      </w:r>
    </w:p>
    <w:bookmarkStart w:name="z250" w:id="234"/>
    <w:p>
      <w:pPr>
        <w:spacing w:after="0"/>
        <w:ind w:left="0"/>
        <w:jc w:val="both"/>
      </w:pPr>
      <w:r>
        <w:rPr>
          <w:rFonts w:ascii="Times New Roman"/>
          <w:b w:val="false"/>
          <w:i w:val="false"/>
          <w:color w:val="000000"/>
          <w:sz w:val="28"/>
        </w:rPr>
        <w:t>
      Примечание: список получателей единовременных выплат заполняется ответственным структурным подразделением учреждения.</w:t>
      </w:r>
    </w:p>
    <w:bookmarkEnd w:id="234"/>
    <w:bookmarkStart w:name="z251" w:id="235"/>
    <w:p>
      <w:pPr>
        <w:spacing w:after="0"/>
        <w:ind w:left="0"/>
        <w:jc w:val="both"/>
      </w:pPr>
      <w:r>
        <w:rPr>
          <w:rFonts w:ascii="Times New Roman"/>
          <w:b w:val="false"/>
          <w:i w:val="false"/>
          <w:color w:val="000000"/>
          <w:sz w:val="28"/>
        </w:rPr>
        <w:t>
      ______________</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исчисления</w:t>
            </w:r>
            <w:r>
              <w:br/>
            </w:r>
            <w:r>
              <w:rPr>
                <w:rFonts w:ascii="Times New Roman"/>
                <w:b w:val="false"/>
                <w:i w:val="false"/>
                <w:color w:val="000000"/>
                <w:sz w:val="20"/>
              </w:rPr>
              <w:t>размера, назначения,</w:t>
            </w:r>
            <w:r>
              <w:br/>
            </w:r>
            <w:r>
              <w:rPr>
                <w:rFonts w:ascii="Times New Roman"/>
                <w:b w:val="false"/>
                <w:i w:val="false"/>
                <w:color w:val="000000"/>
                <w:sz w:val="20"/>
              </w:rPr>
              <w:t>перерасчета, осуществления,</w:t>
            </w:r>
            <w:r>
              <w:br/>
            </w:r>
            <w:r>
              <w:rPr>
                <w:rFonts w:ascii="Times New Roman"/>
                <w:b w:val="false"/>
                <w:i w:val="false"/>
                <w:color w:val="000000"/>
                <w:sz w:val="20"/>
              </w:rPr>
              <w:t xml:space="preserve">прекращения, приостановления </w:t>
            </w:r>
            <w:r>
              <w:br/>
            </w:r>
            <w:r>
              <w:rPr>
                <w:rFonts w:ascii="Times New Roman"/>
                <w:b w:val="false"/>
                <w:i w:val="false"/>
                <w:color w:val="000000"/>
                <w:sz w:val="20"/>
              </w:rPr>
              <w:t xml:space="preserve">и возобновления жилищных </w:t>
            </w:r>
            <w:r>
              <w:br/>
            </w:r>
            <w:r>
              <w:rPr>
                <w:rFonts w:ascii="Times New Roman"/>
                <w:b w:val="false"/>
                <w:i w:val="false"/>
                <w:color w:val="000000"/>
                <w:sz w:val="20"/>
              </w:rPr>
              <w:t xml:space="preserve">выплат сотрудникам </w:t>
            </w:r>
            <w:r>
              <w:br/>
            </w:r>
            <w:r>
              <w:rPr>
                <w:rFonts w:ascii="Times New Roman"/>
                <w:b w:val="false"/>
                <w:i w:val="false"/>
                <w:color w:val="000000"/>
                <w:sz w:val="20"/>
              </w:rPr>
              <w:t xml:space="preserve">специальных государственных </w:t>
            </w:r>
            <w:r>
              <w:br/>
            </w:r>
            <w:r>
              <w:rPr>
                <w:rFonts w:ascii="Times New Roman"/>
                <w:b w:val="false"/>
                <w:i w:val="false"/>
                <w:color w:val="000000"/>
                <w:sz w:val="20"/>
              </w:rPr>
              <w:t>органов Республики Казахстан</w:t>
            </w:r>
          </w:p>
        </w:tc>
      </w:tr>
    </w:tbl>
    <w:bookmarkStart w:name="z253" w:id="236"/>
    <w:p>
      <w:pPr>
        <w:spacing w:after="0"/>
        <w:ind w:left="0"/>
        <w:jc w:val="left"/>
      </w:pPr>
      <w:r>
        <w:rPr>
          <w:rFonts w:ascii="Times New Roman"/>
          <w:b/>
          <w:i w:val="false"/>
          <w:color w:val="000000"/>
        </w:rPr>
        <w:t xml:space="preserve"> Договор о жилищных выплатах</w:t>
      </w:r>
    </w:p>
    <w:bookmarkEnd w:id="236"/>
    <w:bookmarkStart w:name="z254" w:id="237"/>
    <w:p>
      <w:pPr>
        <w:spacing w:after="0"/>
        <w:ind w:left="0"/>
        <w:jc w:val="both"/>
      </w:pPr>
      <w:r>
        <w:rPr>
          <w:rFonts w:ascii="Times New Roman"/>
          <w:b w:val="false"/>
          <w:i w:val="false"/>
          <w:color w:val="000000"/>
          <w:sz w:val="28"/>
        </w:rPr>
        <w:t xml:space="preserve">
      ____________________ банк, именуемый в дальнейшем "банк", в лице ________________, действующего на основании____________, республиканское государственное учреждение "______________", именуемое в дальнейшем "_______________" (далее – учреждение) в лице ________________, действующего на основании ___________, и получатель жилищных выплат _____________, именуемый в дальнейшем "получатель", действующий на основании удостоверения личности от "__" ___ 20 __ года № _____, выданного ___________,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 (далее – Закон) и Правил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Республика Казахстан от 28 декабря 2012 года № 1727 (далее – Правила), заключили настоящий договор (далее – договор) о нижеследующем:</w:t>
      </w:r>
    </w:p>
    <w:bookmarkEnd w:id="237"/>
    <w:bookmarkStart w:name="z255" w:id="238"/>
    <w:p>
      <w:pPr>
        <w:spacing w:after="0"/>
        <w:ind w:left="0"/>
        <w:jc w:val="left"/>
      </w:pPr>
      <w:r>
        <w:rPr>
          <w:rFonts w:ascii="Times New Roman"/>
          <w:b/>
          <w:i w:val="false"/>
          <w:color w:val="000000"/>
        </w:rPr>
        <w:t xml:space="preserve"> 1. Основные понятия, используемые в договоре</w:t>
      </w:r>
    </w:p>
    <w:bookmarkEnd w:id="238"/>
    <w:bookmarkStart w:name="z256" w:id="239"/>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239"/>
    <w:bookmarkStart w:name="z257" w:id="240"/>
    <w:p>
      <w:pPr>
        <w:spacing w:after="0"/>
        <w:ind w:left="0"/>
        <w:jc w:val="both"/>
      </w:pPr>
      <w:r>
        <w:rPr>
          <w:rFonts w:ascii="Times New Roman"/>
          <w:b w:val="false"/>
          <w:i w:val="false"/>
          <w:color w:val="000000"/>
          <w:sz w:val="28"/>
        </w:rPr>
        <w:t xml:space="preserve">
      1) жилищные выплаты – дифференцированные по регионам и составу семьи деньги, выплачиваемые в виде специального денежного обеспечения получателям жилищных выплат за счет бюджетных средств взамен предоставления служебного жилища, а также в случаях, предусмотренных </w:t>
      </w:r>
      <w:r>
        <w:rPr>
          <w:rFonts w:ascii="Times New Roman"/>
          <w:b w:val="false"/>
          <w:i w:val="false"/>
          <w:color w:val="000000"/>
          <w:sz w:val="28"/>
        </w:rPr>
        <w:t>главой 13-1</w:t>
      </w:r>
      <w:r>
        <w:rPr>
          <w:rFonts w:ascii="Times New Roman"/>
          <w:b w:val="false"/>
          <w:i w:val="false"/>
          <w:color w:val="000000"/>
          <w:sz w:val="28"/>
        </w:rPr>
        <w:t xml:space="preserve"> Закона.</w:t>
      </w:r>
    </w:p>
    <w:bookmarkEnd w:id="240"/>
    <w:bookmarkStart w:name="z258" w:id="241"/>
    <w:p>
      <w:pPr>
        <w:spacing w:after="0"/>
        <w:ind w:left="0"/>
        <w:jc w:val="both"/>
      </w:pPr>
      <w:r>
        <w:rPr>
          <w:rFonts w:ascii="Times New Roman"/>
          <w:b w:val="false"/>
          <w:i w:val="false"/>
          <w:color w:val="000000"/>
          <w:sz w:val="28"/>
        </w:rPr>
        <w:t>
      Жилищные выплаты подразделяются на текущие и единовременные выплаты;</w:t>
      </w:r>
    </w:p>
    <w:bookmarkEnd w:id="241"/>
    <w:bookmarkStart w:name="z259" w:id="242"/>
    <w:p>
      <w:pPr>
        <w:spacing w:after="0"/>
        <w:ind w:left="0"/>
        <w:jc w:val="both"/>
      </w:pPr>
      <w:r>
        <w:rPr>
          <w:rFonts w:ascii="Times New Roman"/>
          <w:b w:val="false"/>
          <w:i w:val="false"/>
          <w:color w:val="000000"/>
          <w:sz w:val="28"/>
        </w:rPr>
        <w:t xml:space="preserve">
      2) текущие жилищные выплаты – выплаты, осуществляемые на ежемесячной основе сотрудникам, признанным нуждающимися в жилище, с даты регистрации рапорта о признании нуждающимся в жилище и назначении жилищных выплат, а также в случаях, предусмотренных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101-1 Закона;</w:t>
      </w:r>
    </w:p>
    <w:bookmarkEnd w:id="242"/>
    <w:bookmarkStart w:name="z260" w:id="243"/>
    <w:p>
      <w:pPr>
        <w:spacing w:after="0"/>
        <w:ind w:left="0"/>
        <w:jc w:val="both"/>
      </w:pPr>
      <w:r>
        <w:rPr>
          <w:rFonts w:ascii="Times New Roman"/>
          <w:b w:val="false"/>
          <w:i w:val="false"/>
          <w:color w:val="000000"/>
          <w:sz w:val="28"/>
        </w:rPr>
        <w:t xml:space="preserve">
      3) единовременные выплаты (единовременная жилищная выплата и единовременная денежная компенсация) – выплаты единовременного характера, осуществляемые в случаях,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101-1, а также </w:t>
      </w:r>
      <w:r>
        <w:rPr>
          <w:rFonts w:ascii="Times New Roman"/>
          <w:b w:val="false"/>
          <w:i w:val="false"/>
          <w:color w:val="000000"/>
          <w:sz w:val="28"/>
        </w:rPr>
        <w:t>пунктом 2</w:t>
      </w:r>
      <w:r>
        <w:rPr>
          <w:rFonts w:ascii="Times New Roman"/>
          <w:b w:val="false"/>
          <w:i w:val="false"/>
          <w:color w:val="000000"/>
          <w:sz w:val="28"/>
        </w:rPr>
        <w:t xml:space="preserve"> статьи 101-9 Закона.</w:t>
      </w:r>
    </w:p>
    <w:bookmarkEnd w:id="243"/>
    <w:bookmarkStart w:name="z261" w:id="244"/>
    <w:p>
      <w:pPr>
        <w:spacing w:after="0"/>
        <w:ind w:left="0"/>
        <w:jc w:val="left"/>
      </w:pPr>
      <w:r>
        <w:rPr>
          <w:rFonts w:ascii="Times New Roman"/>
          <w:b/>
          <w:i w:val="false"/>
          <w:color w:val="000000"/>
        </w:rPr>
        <w:t xml:space="preserve"> 2. Предмет договора</w:t>
      </w:r>
    </w:p>
    <w:bookmarkEnd w:id="244"/>
    <w:bookmarkStart w:name="z262" w:id="245"/>
    <w:p>
      <w:pPr>
        <w:spacing w:after="0"/>
        <w:ind w:left="0"/>
        <w:jc w:val="both"/>
      </w:pPr>
      <w:r>
        <w:rPr>
          <w:rFonts w:ascii="Times New Roman"/>
          <w:b w:val="false"/>
          <w:i w:val="false"/>
          <w:color w:val="000000"/>
          <w:sz w:val="28"/>
        </w:rPr>
        <w:t>
      2.1. Банк после представления получателем справки (приложение 4 Правил), договора, подписанного учреждением и получателем, и документов, необходимых для открытия текущего счета, в соответствии с требованиями нормативных правовых актов Национального Банка Республики Казахстан открывает получателю личный специальный текущий банковский счет в тенге (далее – счет) для получения получателем жилищных выплат с соответствующего счета учреждения, открытого в территориальном подразделении казначейства Министерства финансов Республики Казахстан.</w:t>
      </w:r>
    </w:p>
    <w:bookmarkEnd w:id="245"/>
    <w:bookmarkStart w:name="z263" w:id="246"/>
    <w:p>
      <w:pPr>
        <w:spacing w:after="0"/>
        <w:ind w:left="0"/>
        <w:jc w:val="both"/>
      </w:pPr>
      <w:r>
        <w:rPr>
          <w:rFonts w:ascii="Times New Roman"/>
          <w:b w:val="false"/>
          <w:i w:val="false"/>
          <w:color w:val="000000"/>
          <w:sz w:val="28"/>
        </w:rPr>
        <w:t>
      2.2. Учреждение перечисляет бюджетные средства, предусмотренные в качестве жилищных выплат, на личный специальный счет получателя, открытый в банке.</w:t>
      </w:r>
    </w:p>
    <w:bookmarkEnd w:id="246"/>
    <w:bookmarkStart w:name="z264" w:id="247"/>
    <w:p>
      <w:pPr>
        <w:spacing w:after="0"/>
        <w:ind w:left="0"/>
        <w:jc w:val="both"/>
      </w:pPr>
      <w:r>
        <w:rPr>
          <w:rFonts w:ascii="Times New Roman"/>
          <w:b w:val="false"/>
          <w:i w:val="false"/>
          <w:color w:val="000000"/>
          <w:sz w:val="28"/>
        </w:rPr>
        <w:t>
      2.3. Получатель использует жилищные выплаты в целях, предусмотренных статьей 101-5 Закона.</w:t>
      </w:r>
    </w:p>
    <w:bookmarkEnd w:id="247"/>
    <w:bookmarkStart w:name="z265" w:id="248"/>
    <w:p>
      <w:pPr>
        <w:spacing w:after="0"/>
        <w:ind w:left="0"/>
        <w:jc w:val="both"/>
      </w:pPr>
      <w:r>
        <w:rPr>
          <w:rFonts w:ascii="Times New Roman"/>
          <w:b w:val="false"/>
          <w:i w:val="false"/>
          <w:color w:val="000000"/>
          <w:sz w:val="28"/>
        </w:rPr>
        <w:t>
      2.4. Банк осуществляет перевод жилищных выплат со счета получателя на основании его указания. В платежном документе указываются цели их использования, предусмотренные статьей 101-5 Закона.</w:t>
      </w:r>
    </w:p>
    <w:bookmarkEnd w:id="248"/>
    <w:bookmarkStart w:name="z266" w:id="249"/>
    <w:p>
      <w:pPr>
        <w:spacing w:after="0"/>
        <w:ind w:left="0"/>
        <w:jc w:val="both"/>
      </w:pPr>
      <w:r>
        <w:rPr>
          <w:rFonts w:ascii="Times New Roman"/>
          <w:b w:val="false"/>
          <w:i w:val="false"/>
          <w:color w:val="000000"/>
          <w:sz w:val="28"/>
        </w:rPr>
        <w:t>
      При этом в платежном документе также указываются цели их направления.</w:t>
      </w:r>
    </w:p>
    <w:bookmarkEnd w:id="249"/>
    <w:bookmarkStart w:name="z267" w:id="250"/>
    <w:p>
      <w:pPr>
        <w:spacing w:after="0"/>
        <w:ind w:left="0"/>
        <w:jc w:val="both"/>
      </w:pPr>
      <w:r>
        <w:rPr>
          <w:rFonts w:ascii="Times New Roman"/>
          <w:b w:val="false"/>
          <w:i w:val="false"/>
          <w:color w:val="000000"/>
          <w:sz w:val="28"/>
        </w:rPr>
        <w:t xml:space="preserve">
      2.5. Открытие, закрытие, ведение счета, а также проведение операций по счету осуществляются банком, учреждением и получателем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Правилами, внутренними документами банка и договором.</w:t>
      </w:r>
    </w:p>
    <w:bookmarkEnd w:id="250"/>
    <w:bookmarkStart w:name="z268" w:id="251"/>
    <w:p>
      <w:pPr>
        <w:spacing w:after="0"/>
        <w:ind w:left="0"/>
        <w:jc w:val="left"/>
      </w:pPr>
      <w:r>
        <w:rPr>
          <w:rFonts w:ascii="Times New Roman"/>
          <w:b/>
          <w:i w:val="false"/>
          <w:color w:val="000000"/>
        </w:rPr>
        <w:t xml:space="preserve"> 3. Ведение счета</w:t>
      </w:r>
    </w:p>
    <w:bookmarkEnd w:id="251"/>
    <w:bookmarkStart w:name="z269" w:id="252"/>
    <w:p>
      <w:pPr>
        <w:spacing w:after="0"/>
        <w:ind w:left="0"/>
        <w:jc w:val="both"/>
      </w:pPr>
      <w:r>
        <w:rPr>
          <w:rFonts w:ascii="Times New Roman"/>
          <w:b w:val="false"/>
          <w:i w:val="false"/>
          <w:color w:val="000000"/>
          <w:sz w:val="28"/>
        </w:rPr>
        <w:t>
      3.1 Банк осуществляет следующие операции по счету и оказывает банковские услуги, связанные с его обслуживанием:</w:t>
      </w:r>
    </w:p>
    <w:bookmarkEnd w:id="252"/>
    <w:bookmarkStart w:name="z270" w:id="253"/>
    <w:p>
      <w:pPr>
        <w:spacing w:after="0"/>
        <w:ind w:left="0"/>
        <w:jc w:val="both"/>
      </w:pPr>
      <w:r>
        <w:rPr>
          <w:rFonts w:ascii="Times New Roman"/>
          <w:b w:val="false"/>
          <w:i w:val="false"/>
          <w:color w:val="000000"/>
          <w:sz w:val="28"/>
        </w:rPr>
        <w:t>
      1) зачисляет на счет жилищные выплаты в тенге, поступающие безналичным путем с соответствующего счета учреждения, открытого в территориальном подразделении казначейства Министерства финансов Республики Казахстан;</w:t>
      </w:r>
    </w:p>
    <w:bookmarkEnd w:id="253"/>
    <w:bookmarkStart w:name="z271" w:id="254"/>
    <w:p>
      <w:pPr>
        <w:spacing w:after="0"/>
        <w:ind w:left="0"/>
        <w:jc w:val="both"/>
      </w:pPr>
      <w:r>
        <w:rPr>
          <w:rFonts w:ascii="Times New Roman"/>
          <w:b w:val="false"/>
          <w:i w:val="false"/>
          <w:color w:val="000000"/>
          <w:sz w:val="28"/>
        </w:rPr>
        <w:t>
      2) осуществляет переводы денег со счета согласно пункту 2.4. настоящего договора;</w:t>
      </w:r>
    </w:p>
    <w:bookmarkEnd w:id="254"/>
    <w:bookmarkStart w:name="z272" w:id="255"/>
    <w:p>
      <w:pPr>
        <w:spacing w:after="0"/>
        <w:ind w:left="0"/>
        <w:jc w:val="both"/>
      </w:pPr>
      <w:r>
        <w:rPr>
          <w:rFonts w:ascii="Times New Roman"/>
          <w:b w:val="false"/>
          <w:i w:val="false"/>
          <w:color w:val="000000"/>
          <w:sz w:val="28"/>
        </w:rPr>
        <w:t>
      3) производит приостановление операций по счету в соответствии с порядком, установленным разделом 9 настоящего договора;</w:t>
      </w:r>
    </w:p>
    <w:bookmarkEnd w:id="255"/>
    <w:bookmarkStart w:name="z273" w:id="256"/>
    <w:p>
      <w:pPr>
        <w:spacing w:after="0"/>
        <w:ind w:left="0"/>
        <w:jc w:val="both"/>
      </w:pPr>
      <w:r>
        <w:rPr>
          <w:rFonts w:ascii="Times New Roman"/>
          <w:b w:val="false"/>
          <w:i w:val="false"/>
          <w:color w:val="000000"/>
          <w:sz w:val="28"/>
        </w:rPr>
        <w:t>
      4) производит возврат ошибочно перечисленных учреждением денег со счета в соответствии с порядком, установленным разделом 9 настоящего договора.</w:t>
      </w:r>
    </w:p>
    <w:bookmarkEnd w:id="256"/>
    <w:bookmarkStart w:name="z274" w:id="257"/>
    <w:p>
      <w:pPr>
        <w:spacing w:after="0"/>
        <w:ind w:left="0"/>
        <w:jc w:val="both"/>
      </w:pPr>
      <w:r>
        <w:rPr>
          <w:rFonts w:ascii="Times New Roman"/>
          <w:b w:val="false"/>
          <w:i w:val="false"/>
          <w:color w:val="000000"/>
          <w:sz w:val="28"/>
        </w:rPr>
        <w:t>
      Операции, не указанные в настоящем пункте, банком по счету не проводятся.</w:t>
      </w:r>
    </w:p>
    <w:bookmarkEnd w:id="257"/>
    <w:bookmarkStart w:name="z275" w:id="258"/>
    <w:p>
      <w:pPr>
        <w:spacing w:after="0"/>
        <w:ind w:left="0"/>
        <w:jc w:val="both"/>
      </w:pPr>
      <w:r>
        <w:rPr>
          <w:rFonts w:ascii="Times New Roman"/>
          <w:b w:val="false"/>
          <w:i w:val="false"/>
          <w:color w:val="000000"/>
          <w:sz w:val="28"/>
        </w:rPr>
        <w:t>
      3.2. Банк не выдает наличные деньги со счета.</w:t>
      </w:r>
    </w:p>
    <w:bookmarkEnd w:id="258"/>
    <w:bookmarkStart w:name="z276" w:id="259"/>
    <w:p>
      <w:pPr>
        <w:spacing w:after="0"/>
        <w:ind w:left="0"/>
        <w:jc w:val="both"/>
      </w:pPr>
      <w:r>
        <w:rPr>
          <w:rFonts w:ascii="Times New Roman"/>
          <w:b w:val="false"/>
          <w:i w:val="false"/>
          <w:color w:val="000000"/>
          <w:sz w:val="28"/>
        </w:rPr>
        <w:t>
      3.3. Комиссии за открытие, обслуживание счета и проводимые по нему операции оплачиваются получателем самостоятельно согласно тарифам банка, действующим на дату оплаты, за исключением затрат на комиссии при возврате ошибочно перечисленных учреждением денег со счета, в соответствии с порядком, установленным разделом 9 настоящего договора. В таком случае затраты на комиссии при возврате ошибочно перечисленных учреждением денег со счета производятся за счет учреждения путем перечисления на расчетный счет банка.</w:t>
      </w:r>
    </w:p>
    <w:bookmarkEnd w:id="259"/>
    <w:bookmarkStart w:name="z277" w:id="260"/>
    <w:p>
      <w:pPr>
        <w:spacing w:after="0"/>
        <w:ind w:left="0"/>
        <w:jc w:val="left"/>
      </w:pPr>
      <w:r>
        <w:rPr>
          <w:rFonts w:ascii="Times New Roman"/>
          <w:b/>
          <w:i w:val="false"/>
          <w:color w:val="000000"/>
        </w:rPr>
        <w:t xml:space="preserve"> 4. Права и обязанности Сторон</w:t>
      </w:r>
    </w:p>
    <w:bookmarkEnd w:id="260"/>
    <w:bookmarkStart w:name="z278" w:id="261"/>
    <w:p>
      <w:pPr>
        <w:spacing w:after="0"/>
        <w:ind w:left="0"/>
        <w:jc w:val="both"/>
      </w:pPr>
      <w:r>
        <w:rPr>
          <w:rFonts w:ascii="Times New Roman"/>
          <w:b w:val="false"/>
          <w:i w:val="false"/>
          <w:color w:val="000000"/>
          <w:sz w:val="28"/>
        </w:rPr>
        <w:t>
      4.1. Учреждение обязуется перечислять жилищные выплаты на личный специальный счет получателя в соответствии с Правилами и настоящим договором.</w:t>
      </w:r>
    </w:p>
    <w:bookmarkEnd w:id="261"/>
    <w:bookmarkStart w:name="z279" w:id="262"/>
    <w:p>
      <w:pPr>
        <w:spacing w:after="0"/>
        <w:ind w:left="0"/>
        <w:jc w:val="both"/>
      </w:pPr>
      <w:r>
        <w:rPr>
          <w:rFonts w:ascii="Times New Roman"/>
          <w:b w:val="false"/>
          <w:i w:val="false"/>
          <w:color w:val="000000"/>
          <w:sz w:val="28"/>
        </w:rPr>
        <w:t>
      4.2. Учреждение имеет право отозвать ошибочно перечисленные жилищные выплаты в порядке, установленном разделом 9 настоящего договора.</w:t>
      </w:r>
    </w:p>
    <w:bookmarkEnd w:id="262"/>
    <w:bookmarkStart w:name="z280" w:id="263"/>
    <w:p>
      <w:pPr>
        <w:spacing w:after="0"/>
        <w:ind w:left="0"/>
        <w:jc w:val="both"/>
      </w:pPr>
      <w:r>
        <w:rPr>
          <w:rFonts w:ascii="Times New Roman"/>
          <w:b w:val="false"/>
          <w:i w:val="false"/>
          <w:color w:val="000000"/>
          <w:sz w:val="28"/>
        </w:rPr>
        <w:t>
      4.3. Получатель обязан:</w:t>
      </w:r>
    </w:p>
    <w:bookmarkEnd w:id="263"/>
    <w:bookmarkStart w:name="z281" w:id="264"/>
    <w:p>
      <w:pPr>
        <w:spacing w:after="0"/>
        <w:ind w:left="0"/>
        <w:jc w:val="both"/>
      </w:pPr>
      <w:r>
        <w:rPr>
          <w:rFonts w:ascii="Times New Roman"/>
          <w:b w:val="false"/>
          <w:i w:val="false"/>
          <w:color w:val="000000"/>
          <w:sz w:val="28"/>
        </w:rPr>
        <w:t xml:space="preserve">
      1) направить жилищные выплаты на цели, предусмотренные </w:t>
      </w:r>
      <w:r>
        <w:rPr>
          <w:rFonts w:ascii="Times New Roman"/>
          <w:b w:val="false"/>
          <w:i w:val="false"/>
          <w:color w:val="000000"/>
          <w:sz w:val="28"/>
        </w:rPr>
        <w:t>статьей 101-5</w:t>
      </w:r>
      <w:r>
        <w:rPr>
          <w:rFonts w:ascii="Times New Roman"/>
          <w:b w:val="false"/>
          <w:i w:val="false"/>
          <w:color w:val="000000"/>
          <w:sz w:val="28"/>
        </w:rPr>
        <w:t xml:space="preserve"> Закона;</w:t>
      </w:r>
    </w:p>
    <w:bookmarkEnd w:id="264"/>
    <w:bookmarkStart w:name="z282" w:id="265"/>
    <w:p>
      <w:pPr>
        <w:spacing w:after="0"/>
        <w:ind w:left="0"/>
        <w:jc w:val="both"/>
      </w:pPr>
      <w:r>
        <w:rPr>
          <w:rFonts w:ascii="Times New Roman"/>
          <w:b w:val="false"/>
          <w:i w:val="false"/>
          <w:color w:val="000000"/>
          <w:sz w:val="28"/>
        </w:rPr>
        <w:t>
      2) при изменении состава семьи уведомить об этом учреждение в срок не более 10 рабочих дней со дня регистрации актов гражданского состояния и получения соответствующего свидетельства в органах юстиции, а также со дня достижения ребенком (детьми) совершеннолетия, за исключением лица с инвалидностью (лиц с инвалидностью) с детства;</w:t>
      </w:r>
    </w:p>
    <w:bookmarkEnd w:id="265"/>
    <w:bookmarkStart w:name="z283" w:id="266"/>
    <w:p>
      <w:pPr>
        <w:spacing w:after="0"/>
        <w:ind w:left="0"/>
        <w:jc w:val="both"/>
      </w:pPr>
      <w:r>
        <w:rPr>
          <w:rFonts w:ascii="Times New Roman"/>
          <w:b w:val="false"/>
          <w:i w:val="false"/>
          <w:color w:val="000000"/>
          <w:sz w:val="28"/>
        </w:rPr>
        <w:t xml:space="preserve">
      3) при утрате статуса нуждающегося в жилище, исполнении обязательств по договору, заключенному в целях,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101-5 Закона, а также для оплаты аренды жилища с последующим выкупом уведомить об этом учреждение в срок не более десяти рабочих дней со дня утраты статуса нуждающегося в жилище и исполнения данных обязательств;</w:t>
      </w:r>
    </w:p>
    <w:bookmarkEnd w:id="266"/>
    <w:bookmarkStart w:name="z284" w:id="267"/>
    <w:p>
      <w:pPr>
        <w:spacing w:after="0"/>
        <w:ind w:left="0"/>
        <w:jc w:val="both"/>
      </w:pPr>
      <w:r>
        <w:rPr>
          <w:rFonts w:ascii="Times New Roman"/>
          <w:b w:val="false"/>
          <w:i w:val="false"/>
          <w:color w:val="000000"/>
          <w:sz w:val="28"/>
        </w:rPr>
        <w:t>
      4) принять меры по возврату неиспользованных денег по назначению на личный специальный счет в случае расторжения им договора с получателем денег со счета.</w:t>
      </w:r>
    </w:p>
    <w:bookmarkEnd w:id="267"/>
    <w:bookmarkStart w:name="z285" w:id="268"/>
    <w:p>
      <w:pPr>
        <w:spacing w:after="0"/>
        <w:ind w:left="0"/>
        <w:jc w:val="both"/>
      </w:pPr>
      <w:r>
        <w:rPr>
          <w:rFonts w:ascii="Times New Roman"/>
          <w:b w:val="false"/>
          <w:i w:val="false"/>
          <w:color w:val="000000"/>
          <w:sz w:val="28"/>
        </w:rPr>
        <w:t>
      4.4. Получатель вправе:</w:t>
      </w:r>
    </w:p>
    <w:bookmarkEnd w:id="268"/>
    <w:bookmarkStart w:name="z286" w:id="269"/>
    <w:p>
      <w:pPr>
        <w:spacing w:after="0"/>
        <w:ind w:left="0"/>
        <w:jc w:val="both"/>
      </w:pPr>
      <w:r>
        <w:rPr>
          <w:rFonts w:ascii="Times New Roman"/>
          <w:b w:val="false"/>
          <w:i w:val="false"/>
          <w:color w:val="000000"/>
          <w:sz w:val="28"/>
        </w:rPr>
        <w:t>
      1) накапливать на личном специальном счете суммы неиспользованных жилищных выплат;</w:t>
      </w:r>
    </w:p>
    <w:bookmarkEnd w:id="269"/>
    <w:bookmarkStart w:name="z287" w:id="270"/>
    <w:p>
      <w:pPr>
        <w:spacing w:after="0"/>
        <w:ind w:left="0"/>
        <w:jc w:val="both"/>
      </w:pPr>
      <w:r>
        <w:rPr>
          <w:rFonts w:ascii="Times New Roman"/>
          <w:b w:val="false"/>
          <w:i w:val="false"/>
          <w:color w:val="000000"/>
          <w:sz w:val="28"/>
        </w:rPr>
        <w:t>
      2) использовать жилищные выплаты по их назначению в любом регионе Республики Казахстан, независимо от того, где проходит службу;</w:t>
      </w:r>
    </w:p>
    <w:bookmarkEnd w:id="270"/>
    <w:bookmarkStart w:name="z288" w:id="271"/>
    <w:p>
      <w:pPr>
        <w:spacing w:after="0"/>
        <w:ind w:left="0"/>
        <w:jc w:val="both"/>
      </w:pPr>
      <w:r>
        <w:rPr>
          <w:rFonts w:ascii="Times New Roman"/>
          <w:b w:val="false"/>
          <w:i w:val="false"/>
          <w:color w:val="000000"/>
          <w:sz w:val="28"/>
        </w:rPr>
        <w:t>
      3) с согласия учреждения и банка переводить неиспользованные суммы жилищных выплат из одного банка в другой, в том числе в пределах одного банка между их филиалами, путем заключения дополнительного соглашения к настоящему договору.</w:t>
      </w:r>
    </w:p>
    <w:bookmarkEnd w:id="271"/>
    <w:bookmarkStart w:name="z289" w:id="272"/>
    <w:p>
      <w:pPr>
        <w:spacing w:after="0"/>
        <w:ind w:left="0"/>
        <w:jc w:val="both"/>
      </w:pPr>
      <w:r>
        <w:rPr>
          <w:rFonts w:ascii="Times New Roman"/>
          <w:b w:val="false"/>
          <w:i w:val="false"/>
          <w:color w:val="000000"/>
          <w:sz w:val="28"/>
        </w:rPr>
        <w:t>
      4.5. Банк гарантирует тайну по операциям получателя.</w:t>
      </w:r>
    </w:p>
    <w:bookmarkEnd w:id="272"/>
    <w:bookmarkStart w:name="z290" w:id="273"/>
    <w:p>
      <w:pPr>
        <w:spacing w:after="0"/>
        <w:ind w:left="0"/>
        <w:jc w:val="both"/>
      </w:pPr>
      <w:r>
        <w:rPr>
          <w:rFonts w:ascii="Times New Roman"/>
          <w:b w:val="false"/>
          <w:i w:val="false"/>
          <w:color w:val="000000"/>
          <w:sz w:val="28"/>
        </w:rPr>
        <w:t>
      4.6. Получатель обязуется письменно уведомлять банк об изменении своих данных (данные документов, удостоверяющих личность, ИИН, номер телефона, электронный адрес e-mail и другие сведения, содержащиеся в направленных банку документах), не позднее 5 (пять) дней с момента их изменения.</w:t>
      </w:r>
    </w:p>
    <w:bookmarkEnd w:id="273"/>
    <w:bookmarkStart w:name="z291" w:id="274"/>
    <w:p>
      <w:pPr>
        <w:spacing w:after="0"/>
        <w:ind w:left="0"/>
        <w:jc w:val="left"/>
      </w:pPr>
      <w:r>
        <w:rPr>
          <w:rFonts w:ascii="Times New Roman"/>
          <w:b/>
          <w:i w:val="false"/>
          <w:color w:val="000000"/>
        </w:rPr>
        <w:t xml:space="preserve"> 5. Порядок расчетов</w:t>
      </w:r>
    </w:p>
    <w:bookmarkEnd w:id="274"/>
    <w:bookmarkStart w:name="z292" w:id="275"/>
    <w:p>
      <w:pPr>
        <w:spacing w:after="0"/>
        <w:ind w:left="0"/>
        <w:jc w:val="both"/>
      </w:pPr>
      <w:r>
        <w:rPr>
          <w:rFonts w:ascii="Times New Roman"/>
          <w:b w:val="false"/>
          <w:i w:val="false"/>
          <w:color w:val="000000"/>
          <w:sz w:val="28"/>
        </w:rPr>
        <w:t>
      5.1. Личный специальный счет для жилищных выплат открывается самостоятельно каждым получателем.</w:t>
      </w:r>
    </w:p>
    <w:bookmarkEnd w:id="275"/>
    <w:bookmarkStart w:name="z293" w:id="276"/>
    <w:p>
      <w:pPr>
        <w:spacing w:after="0"/>
        <w:ind w:left="0"/>
        <w:jc w:val="left"/>
      </w:pPr>
      <w:r>
        <w:rPr>
          <w:rFonts w:ascii="Times New Roman"/>
          <w:b/>
          <w:i w:val="false"/>
          <w:color w:val="000000"/>
        </w:rPr>
        <w:t xml:space="preserve"> 6. Порядок разрешения споров</w:t>
      </w:r>
    </w:p>
    <w:bookmarkEnd w:id="276"/>
    <w:bookmarkStart w:name="z294" w:id="277"/>
    <w:p>
      <w:pPr>
        <w:spacing w:after="0"/>
        <w:ind w:left="0"/>
        <w:jc w:val="both"/>
      </w:pPr>
      <w:r>
        <w:rPr>
          <w:rFonts w:ascii="Times New Roman"/>
          <w:b w:val="false"/>
          <w:i w:val="false"/>
          <w:color w:val="000000"/>
          <w:sz w:val="28"/>
        </w:rPr>
        <w:t>
      6.1. Все споры, возникшие между сторонами по настоящему договору, разрешаются посредством переговоров в течение 10 (десять) рабочих дней.</w:t>
      </w:r>
    </w:p>
    <w:bookmarkEnd w:id="277"/>
    <w:bookmarkStart w:name="z295" w:id="278"/>
    <w:p>
      <w:pPr>
        <w:spacing w:after="0"/>
        <w:ind w:left="0"/>
        <w:jc w:val="both"/>
      </w:pPr>
      <w:r>
        <w:rPr>
          <w:rFonts w:ascii="Times New Roman"/>
          <w:b w:val="false"/>
          <w:i w:val="false"/>
          <w:color w:val="000000"/>
          <w:sz w:val="28"/>
        </w:rPr>
        <w:t>
      6.2. При недостижении сторонами согласия путем переговоров споры по инициативе заинтересованной Стороны рассматриваются в судебном порядке, предусмотренном законодательством Республики Казахстан.</w:t>
      </w:r>
    </w:p>
    <w:bookmarkEnd w:id="278"/>
    <w:bookmarkStart w:name="z296" w:id="279"/>
    <w:p>
      <w:pPr>
        <w:spacing w:after="0"/>
        <w:ind w:left="0"/>
        <w:jc w:val="left"/>
      </w:pPr>
      <w:r>
        <w:rPr>
          <w:rFonts w:ascii="Times New Roman"/>
          <w:b/>
          <w:i w:val="false"/>
          <w:color w:val="000000"/>
        </w:rPr>
        <w:t xml:space="preserve"> 7. Дополнительные условия</w:t>
      </w:r>
    </w:p>
    <w:bookmarkEnd w:id="279"/>
    <w:bookmarkStart w:name="z297" w:id="280"/>
    <w:p>
      <w:pPr>
        <w:spacing w:after="0"/>
        <w:ind w:left="0"/>
        <w:jc w:val="both"/>
      </w:pPr>
      <w:r>
        <w:rPr>
          <w:rFonts w:ascii="Times New Roman"/>
          <w:b w:val="false"/>
          <w:i w:val="false"/>
          <w:color w:val="000000"/>
          <w:sz w:val="28"/>
        </w:rPr>
        <w:t>
      7.1. Любые изменения и дополнения к договору действительны при условии, что они совершены в письменной форме и подписаны сторонами.</w:t>
      </w:r>
    </w:p>
    <w:bookmarkEnd w:id="280"/>
    <w:bookmarkStart w:name="z298" w:id="281"/>
    <w:p>
      <w:pPr>
        <w:spacing w:after="0"/>
        <w:ind w:left="0"/>
        <w:jc w:val="both"/>
      </w:pPr>
      <w:r>
        <w:rPr>
          <w:rFonts w:ascii="Times New Roman"/>
          <w:b w:val="false"/>
          <w:i w:val="false"/>
          <w:color w:val="000000"/>
          <w:sz w:val="28"/>
        </w:rPr>
        <w:t>
      7.2. Настоящий договор может быть расторгнут только по соглашению сторон.</w:t>
      </w:r>
    </w:p>
    <w:bookmarkEnd w:id="281"/>
    <w:bookmarkStart w:name="z299" w:id="282"/>
    <w:p>
      <w:pPr>
        <w:spacing w:after="0"/>
        <w:ind w:left="0"/>
        <w:jc w:val="both"/>
      </w:pPr>
      <w:r>
        <w:rPr>
          <w:rFonts w:ascii="Times New Roman"/>
          <w:b w:val="false"/>
          <w:i w:val="false"/>
          <w:color w:val="000000"/>
          <w:sz w:val="28"/>
        </w:rPr>
        <w:t xml:space="preserve">
      7.3. Настоящий договор может быть расторгнут по инициативе учреждения в случаях, предусмотренных </w:t>
      </w:r>
      <w:r>
        <w:rPr>
          <w:rFonts w:ascii="Times New Roman"/>
          <w:b w:val="false"/>
          <w:i w:val="false"/>
          <w:color w:val="000000"/>
          <w:sz w:val="28"/>
        </w:rPr>
        <w:t>статьей 101-4</w:t>
      </w:r>
      <w:r>
        <w:rPr>
          <w:rFonts w:ascii="Times New Roman"/>
          <w:b w:val="false"/>
          <w:i w:val="false"/>
          <w:color w:val="000000"/>
          <w:sz w:val="28"/>
        </w:rPr>
        <w:t xml:space="preserve"> Закона, а также отмены акта учреждения, на основании которого получатель был признан получателем жилищных выплат.</w:t>
      </w:r>
    </w:p>
    <w:bookmarkEnd w:id="282"/>
    <w:bookmarkStart w:name="z300" w:id="283"/>
    <w:p>
      <w:pPr>
        <w:spacing w:after="0"/>
        <w:ind w:left="0"/>
        <w:jc w:val="both"/>
      </w:pPr>
      <w:r>
        <w:rPr>
          <w:rFonts w:ascii="Times New Roman"/>
          <w:b w:val="false"/>
          <w:i w:val="false"/>
          <w:color w:val="000000"/>
          <w:sz w:val="28"/>
        </w:rPr>
        <w:t>
      7.4. Настоящий договор составлен в трех экземплярах, имеющих одинаковую юридическую силу, по одному для каждой из сторон.</w:t>
      </w:r>
    </w:p>
    <w:bookmarkEnd w:id="283"/>
    <w:bookmarkStart w:name="z301" w:id="284"/>
    <w:p>
      <w:pPr>
        <w:spacing w:after="0"/>
        <w:ind w:left="0"/>
        <w:jc w:val="both"/>
      </w:pPr>
      <w:r>
        <w:rPr>
          <w:rFonts w:ascii="Times New Roman"/>
          <w:b w:val="false"/>
          <w:i w:val="false"/>
          <w:color w:val="000000"/>
          <w:sz w:val="28"/>
        </w:rPr>
        <w:t>
      7.5. Настоящий договор вступает в силу с момента подписания его сторонами.</w:t>
      </w:r>
    </w:p>
    <w:bookmarkEnd w:id="284"/>
    <w:bookmarkStart w:name="z302" w:id="285"/>
    <w:p>
      <w:pPr>
        <w:spacing w:after="0"/>
        <w:ind w:left="0"/>
        <w:jc w:val="both"/>
      </w:pPr>
      <w:r>
        <w:rPr>
          <w:rFonts w:ascii="Times New Roman"/>
          <w:b w:val="false"/>
          <w:i w:val="false"/>
          <w:color w:val="000000"/>
          <w:sz w:val="28"/>
        </w:rPr>
        <w:t>
      7.6. Условия настоящего договора являются конфиденциальными.</w:t>
      </w:r>
    </w:p>
    <w:bookmarkEnd w:id="285"/>
    <w:bookmarkStart w:name="z303" w:id="286"/>
    <w:p>
      <w:pPr>
        <w:spacing w:after="0"/>
        <w:ind w:left="0"/>
        <w:jc w:val="left"/>
      </w:pPr>
      <w:r>
        <w:rPr>
          <w:rFonts w:ascii="Times New Roman"/>
          <w:b/>
          <w:i w:val="false"/>
          <w:color w:val="000000"/>
        </w:rPr>
        <w:t xml:space="preserve"> 8. Ответственность Сторон. Исключение ответственности</w:t>
      </w:r>
    </w:p>
    <w:bookmarkEnd w:id="286"/>
    <w:bookmarkStart w:name="z304" w:id="287"/>
    <w:p>
      <w:pPr>
        <w:spacing w:after="0"/>
        <w:ind w:left="0"/>
        <w:jc w:val="both"/>
      </w:pPr>
      <w:r>
        <w:rPr>
          <w:rFonts w:ascii="Times New Roman"/>
          <w:b w:val="false"/>
          <w:i w:val="false"/>
          <w:color w:val="000000"/>
          <w:sz w:val="28"/>
        </w:rPr>
        <w:t>
      8.1. Стороны несут ответственность за неисполнение или ненадлежащее исполнение по настоящему договору взятых на себя обязательств в соответствии с законодательством Республики Казахстан, а также за разглашение сведений без согласия сторон.</w:t>
      </w:r>
    </w:p>
    <w:bookmarkEnd w:id="287"/>
    <w:bookmarkStart w:name="z305" w:id="288"/>
    <w:p>
      <w:pPr>
        <w:spacing w:after="0"/>
        <w:ind w:left="0"/>
        <w:jc w:val="both"/>
      </w:pPr>
      <w:r>
        <w:rPr>
          <w:rFonts w:ascii="Times New Roman"/>
          <w:b w:val="false"/>
          <w:i w:val="false"/>
          <w:color w:val="000000"/>
          <w:sz w:val="28"/>
        </w:rPr>
        <w:t>
      8.2. В любых случаях ответственность банка при нарушении условий договора ограничивается размером реального ущерба, причиненного получателю неправомерными действиями/бездействием банка.</w:t>
      </w:r>
    </w:p>
    <w:bookmarkEnd w:id="288"/>
    <w:bookmarkStart w:name="z306" w:id="289"/>
    <w:p>
      <w:pPr>
        <w:spacing w:after="0"/>
        <w:ind w:left="0"/>
        <w:jc w:val="both"/>
      </w:pPr>
      <w:r>
        <w:rPr>
          <w:rFonts w:ascii="Times New Roman"/>
          <w:b w:val="false"/>
          <w:i w:val="false"/>
          <w:color w:val="000000"/>
          <w:sz w:val="28"/>
        </w:rPr>
        <w:t xml:space="preserve">
      8.3. Банк не несет ответственность за содержание, подлинность и действительность представленного получателем договора, за исключением случаев осуществления перевода жилищных выплат на иные цели, не предусмотренные в </w:t>
      </w:r>
      <w:r>
        <w:rPr>
          <w:rFonts w:ascii="Times New Roman"/>
          <w:b w:val="false"/>
          <w:i w:val="false"/>
          <w:color w:val="000000"/>
          <w:sz w:val="28"/>
        </w:rPr>
        <w:t>статье 101-5</w:t>
      </w:r>
      <w:r>
        <w:rPr>
          <w:rFonts w:ascii="Times New Roman"/>
          <w:b w:val="false"/>
          <w:i w:val="false"/>
          <w:color w:val="000000"/>
          <w:sz w:val="28"/>
        </w:rPr>
        <w:t xml:space="preserve"> Закона.</w:t>
      </w:r>
    </w:p>
    <w:bookmarkEnd w:id="289"/>
    <w:bookmarkStart w:name="z307" w:id="290"/>
    <w:p>
      <w:pPr>
        <w:spacing w:after="0"/>
        <w:ind w:left="0"/>
        <w:jc w:val="both"/>
      </w:pPr>
      <w:r>
        <w:rPr>
          <w:rFonts w:ascii="Times New Roman"/>
          <w:b w:val="false"/>
          <w:i w:val="false"/>
          <w:color w:val="000000"/>
          <w:sz w:val="28"/>
        </w:rPr>
        <w:t>
      8.4. Получатель вправе подать банку заявление об оспаривании операции по счету, отраженной в выписке по счету, в течение 30 (тридцать) календарных дней со дня проведения такой операции.</w:t>
      </w:r>
    </w:p>
    <w:bookmarkEnd w:id="290"/>
    <w:bookmarkStart w:name="z308" w:id="291"/>
    <w:p>
      <w:pPr>
        <w:spacing w:after="0"/>
        <w:ind w:left="0"/>
        <w:jc w:val="left"/>
      </w:pPr>
      <w:r>
        <w:rPr>
          <w:rFonts w:ascii="Times New Roman"/>
          <w:b/>
          <w:i w:val="false"/>
          <w:color w:val="000000"/>
        </w:rPr>
        <w:t xml:space="preserve"> 9. Порядок действий получателя учреждения и банка в случае обнаружения ошибок при перечислении платежей по жилищным выплатам</w:t>
      </w:r>
    </w:p>
    <w:bookmarkEnd w:id="291"/>
    <w:bookmarkStart w:name="z309" w:id="292"/>
    <w:p>
      <w:pPr>
        <w:spacing w:after="0"/>
        <w:ind w:left="0"/>
        <w:jc w:val="both"/>
      </w:pPr>
      <w:r>
        <w:rPr>
          <w:rFonts w:ascii="Times New Roman"/>
          <w:b w:val="false"/>
          <w:i w:val="false"/>
          <w:color w:val="000000"/>
          <w:sz w:val="28"/>
        </w:rPr>
        <w:t>
      9.1. Получатель, обнаружив отсутствие отдельных сумм уплаченных жилищных выплат при получении сведений о суммах жилищных выплат на счете, направляет письменное заявление руководителю учреждения об обнаружении ошибок (неправомерно или излишне перечисленных и (или) не перечисленных жилищных выплат) (далее – ошибочно перечисленных) и предоставлении ему копий платежных документов о перечислении жилищных выплат в банк за любое время и выписки из прилагаемых к платежным документам списков физических лиц, касающихся его персонально, для получения соответствующих сведений и принятия мер к исправлению допущенных ошибок.</w:t>
      </w:r>
    </w:p>
    <w:bookmarkEnd w:id="292"/>
    <w:bookmarkStart w:name="z310" w:id="293"/>
    <w:p>
      <w:pPr>
        <w:spacing w:after="0"/>
        <w:ind w:left="0"/>
        <w:jc w:val="both"/>
      </w:pPr>
      <w:r>
        <w:rPr>
          <w:rFonts w:ascii="Times New Roman"/>
          <w:b w:val="false"/>
          <w:i w:val="false"/>
          <w:color w:val="000000"/>
          <w:sz w:val="28"/>
        </w:rPr>
        <w:t>
      9.2. В случаях обнаружения учреждением ошибок или получения им письменного заявления получателя об обнаружении ошибок, допущенных при перечислении сумм жилищных выплат, ошибки корректируются учреждением путем регулирования последующих перечислений жилищных выплат. При невозможности корректировки ошибок путем регулирования последующих перечислений жилищных выплат учреждение обращается в банк с заявлением о возврате ошибочно перечисленных жилищных выплат. К заявлению о возврате ошибочно перечисленных жилищных выплат прилагается заявление получателя, получившего ошибочно перечисленные жилищные выплаты, о согласии списания с его счета ошибочно зачисленных сумм.</w:t>
      </w:r>
    </w:p>
    <w:bookmarkEnd w:id="293"/>
    <w:bookmarkStart w:name="z311" w:id="294"/>
    <w:p>
      <w:pPr>
        <w:spacing w:after="0"/>
        <w:ind w:left="0"/>
        <w:jc w:val="both"/>
      </w:pPr>
      <w:r>
        <w:rPr>
          <w:rFonts w:ascii="Times New Roman"/>
          <w:b w:val="false"/>
          <w:i w:val="false"/>
          <w:color w:val="000000"/>
          <w:sz w:val="28"/>
        </w:rPr>
        <w:t>
      9.3. В заявлении на возврат ошибочно зачисленных сумм жилищных выплат указываются: наименование и реквизиты учреждения (бизнес-идентификационный номер (БИН), индивидуальный идентификационный номер (ИИН), банковский идентификационный код (БИК), индивидуальный идентификационный код (ИИК), причина возврата, реквизиты платежных документов, в которых были допущены ошибки (№, дата и сумма), а также реквизиты получателя, со счета которого производится возврат, и индивидуальные суммы, подлежащие возврату. Заявление должно быть подписано руководителем, начальником финансового подразделения учреждения (главным бухгалтером) и заверено печатью.</w:t>
      </w:r>
    </w:p>
    <w:bookmarkEnd w:id="294"/>
    <w:bookmarkStart w:name="z312" w:id="295"/>
    <w:p>
      <w:pPr>
        <w:spacing w:after="0"/>
        <w:ind w:left="0"/>
        <w:jc w:val="both"/>
      </w:pPr>
      <w:r>
        <w:rPr>
          <w:rFonts w:ascii="Times New Roman"/>
          <w:b w:val="false"/>
          <w:i w:val="false"/>
          <w:color w:val="000000"/>
          <w:sz w:val="28"/>
        </w:rPr>
        <w:t>
      9.4. При поступлении заявления учреждения на возврат ошибочно зачисленных жилищных выплат банк в течение десяти операционных дней со дня получения заявления:</w:t>
      </w:r>
    </w:p>
    <w:bookmarkEnd w:id="295"/>
    <w:bookmarkStart w:name="z313" w:id="296"/>
    <w:p>
      <w:pPr>
        <w:spacing w:after="0"/>
        <w:ind w:left="0"/>
        <w:jc w:val="both"/>
      </w:pPr>
      <w:r>
        <w:rPr>
          <w:rFonts w:ascii="Times New Roman"/>
          <w:b w:val="false"/>
          <w:i w:val="false"/>
          <w:color w:val="000000"/>
          <w:sz w:val="28"/>
        </w:rPr>
        <w:t>
      1) проверяет факт поступления ошибочных жилищных выплат, указанных в письме учреждения;</w:t>
      </w:r>
    </w:p>
    <w:bookmarkEnd w:id="296"/>
    <w:bookmarkStart w:name="z314" w:id="297"/>
    <w:p>
      <w:pPr>
        <w:spacing w:after="0"/>
        <w:ind w:left="0"/>
        <w:jc w:val="both"/>
      </w:pPr>
      <w:r>
        <w:rPr>
          <w:rFonts w:ascii="Times New Roman"/>
          <w:b w:val="false"/>
          <w:i w:val="false"/>
          <w:color w:val="000000"/>
          <w:sz w:val="28"/>
        </w:rPr>
        <w:t>
      2) проверяет факт отсутствия возвратов по подтвержденным поступлениям ошибочно зачисленных жилищных выплат;</w:t>
      </w:r>
    </w:p>
    <w:bookmarkEnd w:id="297"/>
    <w:bookmarkStart w:name="z315" w:id="298"/>
    <w:p>
      <w:pPr>
        <w:spacing w:after="0"/>
        <w:ind w:left="0"/>
        <w:jc w:val="both"/>
      </w:pPr>
      <w:r>
        <w:rPr>
          <w:rFonts w:ascii="Times New Roman"/>
          <w:b w:val="false"/>
          <w:i w:val="false"/>
          <w:color w:val="000000"/>
          <w:sz w:val="28"/>
        </w:rPr>
        <w:t>
      3) проверяет наличие согласия бенефициара на списание банком ошибочно поступивших на его счет денег;</w:t>
      </w:r>
    </w:p>
    <w:bookmarkEnd w:id="298"/>
    <w:bookmarkStart w:name="z316" w:id="299"/>
    <w:p>
      <w:pPr>
        <w:spacing w:after="0"/>
        <w:ind w:left="0"/>
        <w:jc w:val="both"/>
      </w:pPr>
      <w:r>
        <w:rPr>
          <w:rFonts w:ascii="Times New Roman"/>
          <w:b w:val="false"/>
          <w:i w:val="false"/>
          <w:color w:val="000000"/>
          <w:sz w:val="28"/>
        </w:rPr>
        <w:t>
      4) осуществляет возврат ошибочно зачисленных жилищных выплат учреждению или сообщает о невозможности такого возврата с обоснованием причин.</w:t>
      </w:r>
    </w:p>
    <w:bookmarkEnd w:id="299"/>
    <w:bookmarkStart w:name="z317" w:id="300"/>
    <w:p>
      <w:pPr>
        <w:spacing w:after="0"/>
        <w:ind w:left="0"/>
        <w:jc w:val="both"/>
      </w:pPr>
      <w:r>
        <w:rPr>
          <w:rFonts w:ascii="Times New Roman"/>
          <w:b w:val="false"/>
          <w:i w:val="false"/>
          <w:color w:val="000000"/>
          <w:sz w:val="28"/>
        </w:rPr>
        <w:t xml:space="preserve">
      9.5. В случае допущения ошибок банком, обслуживающим учреждение, при оформлении электронных платежных поручений, банк принимает меры по урегулированию допущенных ошибок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300"/>
    <w:bookmarkStart w:name="z318" w:id="301"/>
    <w:p>
      <w:pPr>
        <w:spacing w:after="0"/>
        <w:ind w:left="0"/>
        <w:jc w:val="both"/>
      </w:pPr>
      <w:r>
        <w:rPr>
          <w:rFonts w:ascii="Times New Roman"/>
          <w:b w:val="false"/>
          <w:i w:val="false"/>
          <w:color w:val="000000"/>
          <w:sz w:val="28"/>
        </w:rPr>
        <w:t>
      9.6. В случае отсутствия денег на счете получателя, получатель восстанавливает неправомерно или излишне перечисленные жилищные выплаты в кассу учреждения для последующего восстановления на бюджетный счет учреждения на основании приказа руководителя учреждения.</w:t>
      </w:r>
    </w:p>
    <w:bookmarkEnd w:id="301"/>
    <w:bookmarkStart w:name="z319" w:id="302"/>
    <w:p>
      <w:pPr>
        <w:spacing w:after="0"/>
        <w:ind w:left="0"/>
        <w:jc w:val="both"/>
      </w:pPr>
      <w:r>
        <w:rPr>
          <w:rFonts w:ascii="Times New Roman"/>
          <w:b w:val="false"/>
          <w:i w:val="false"/>
          <w:color w:val="000000"/>
          <w:sz w:val="28"/>
        </w:rPr>
        <w:t>
      При этом комиссия для восстановления на бюджетный счет учреждения неправомерно или излишне перечисленных жилищных выплат оплачивается получателем согласно тарифам банка, действующим на дату оплаты.</w:t>
      </w:r>
    </w:p>
    <w:bookmarkEnd w:id="302"/>
    <w:bookmarkStart w:name="z320" w:id="303"/>
    <w:p>
      <w:pPr>
        <w:spacing w:after="0"/>
        <w:ind w:left="0"/>
        <w:jc w:val="both"/>
      </w:pPr>
      <w:r>
        <w:rPr>
          <w:rFonts w:ascii="Times New Roman"/>
          <w:b w:val="false"/>
          <w:i w:val="false"/>
          <w:color w:val="000000"/>
          <w:sz w:val="28"/>
        </w:rPr>
        <w:t>
      9.7. В случае отказа получателя от возврата неправомерно или излишне перечисленных жилищных выплат, возмещение производится в судебном порядке.</w:t>
      </w:r>
    </w:p>
    <w:bookmarkEnd w:id="303"/>
    <w:bookmarkStart w:name="z321" w:id="304"/>
    <w:p>
      <w:pPr>
        <w:spacing w:after="0"/>
        <w:ind w:left="0"/>
        <w:jc w:val="left"/>
      </w:pPr>
      <w:r>
        <w:rPr>
          <w:rFonts w:ascii="Times New Roman"/>
          <w:b/>
          <w:i w:val="false"/>
          <w:color w:val="000000"/>
        </w:rPr>
        <w:t xml:space="preserve"> 10. Разное</w:t>
      </w:r>
    </w:p>
    <w:bookmarkEnd w:id="304"/>
    <w:bookmarkStart w:name="z322" w:id="305"/>
    <w:p>
      <w:pPr>
        <w:spacing w:after="0"/>
        <w:ind w:left="0"/>
        <w:jc w:val="both"/>
      </w:pPr>
      <w:r>
        <w:rPr>
          <w:rFonts w:ascii="Times New Roman"/>
          <w:b w:val="false"/>
          <w:i w:val="false"/>
          <w:color w:val="000000"/>
          <w:sz w:val="28"/>
        </w:rPr>
        <w:t>
      10.1. Правовой режим счета определяется действующим законодательством Республики Казахстан.</w:t>
      </w:r>
    </w:p>
    <w:bookmarkEnd w:id="305"/>
    <w:bookmarkStart w:name="z323" w:id="306"/>
    <w:p>
      <w:pPr>
        <w:spacing w:after="0"/>
        <w:ind w:left="0"/>
        <w:jc w:val="both"/>
      </w:pPr>
      <w:r>
        <w:rPr>
          <w:rFonts w:ascii="Times New Roman"/>
          <w:b w:val="false"/>
          <w:i w:val="false"/>
          <w:color w:val="000000"/>
          <w:sz w:val="28"/>
        </w:rPr>
        <w:t>
      10.2. Договор действует до закрытия счета в соответствии с договором.</w:t>
      </w:r>
    </w:p>
    <w:bookmarkEnd w:id="306"/>
    <w:bookmarkStart w:name="z324" w:id="307"/>
    <w:p>
      <w:pPr>
        <w:spacing w:after="0"/>
        <w:ind w:left="0"/>
        <w:jc w:val="both"/>
      </w:pPr>
      <w:r>
        <w:rPr>
          <w:rFonts w:ascii="Times New Roman"/>
          <w:b w:val="false"/>
          <w:i w:val="false"/>
          <w:color w:val="000000"/>
          <w:sz w:val="28"/>
        </w:rPr>
        <w:t>
      10.3. Закрытие счета производится получателем по согласию сторон.</w:t>
      </w:r>
    </w:p>
    <w:bookmarkEnd w:id="307"/>
    <w:bookmarkStart w:name="z325" w:id="308"/>
    <w:p>
      <w:pPr>
        <w:spacing w:after="0"/>
        <w:ind w:left="0"/>
        <w:jc w:val="both"/>
      </w:pPr>
      <w:r>
        <w:rPr>
          <w:rFonts w:ascii="Times New Roman"/>
          <w:b w:val="false"/>
          <w:i w:val="false"/>
          <w:color w:val="000000"/>
          <w:sz w:val="28"/>
        </w:rPr>
        <w:t>
      10.4. Настоящим получатель дает свое согласие на представление банком учреждению информации о номере счета, движении денег по счету, закрытии счета и иных сведений в порядке и на условиях, предусмотренных договором.</w:t>
      </w:r>
    </w:p>
    <w:bookmarkEnd w:id="308"/>
    <w:bookmarkStart w:name="z326" w:id="309"/>
    <w:p>
      <w:pPr>
        <w:spacing w:after="0"/>
        <w:ind w:left="0"/>
        <w:jc w:val="both"/>
      </w:pPr>
      <w:r>
        <w:rPr>
          <w:rFonts w:ascii="Times New Roman"/>
          <w:b w:val="false"/>
          <w:i w:val="false"/>
          <w:color w:val="000000"/>
          <w:sz w:val="28"/>
        </w:rPr>
        <w:t>
      10.5. В случае заключения получателем договора о жилищных выплатах с другим банком, банковский счет, открытый в соответствии с настоящим договором, подлежит закрытию.</w:t>
      </w:r>
    </w:p>
    <w:bookmarkEnd w:id="309"/>
    <w:bookmarkStart w:name="z327" w:id="310"/>
    <w:p>
      <w:pPr>
        <w:spacing w:after="0"/>
        <w:ind w:left="0"/>
        <w:jc w:val="left"/>
      </w:pPr>
      <w:r>
        <w:rPr>
          <w:rFonts w:ascii="Times New Roman"/>
          <w:b/>
          <w:i w:val="false"/>
          <w:color w:val="000000"/>
        </w:rPr>
        <w:t xml:space="preserve"> 11. Порядок изменения договора</w:t>
      </w:r>
    </w:p>
    <w:bookmarkEnd w:id="310"/>
    <w:bookmarkStart w:name="z328" w:id="311"/>
    <w:p>
      <w:pPr>
        <w:spacing w:after="0"/>
        <w:ind w:left="0"/>
        <w:jc w:val="both"/>
      </w:pPr>
      <w:r>
        <w:rPr>
          <w:rFonts w:ascii="Times New Roman"/>
          <w:b w:val="false"/>
          <w:i w:val="false"/>
          <w:color w:val="000000"/>
          <w:sz w:val="28"/>
        </w:rPr>
        <w:t>
      11.1. Изменения и дополнения в настоящий договор вносятся путем подписания дополнительного соглашения.</w:t>
      </w:r>
    </w:p>
    <w:bookmarkEnd w:id="311"/>
    <w:bookmarkStart w:name="z329" w:id="312"/>
    <w:p>
      <w:pPr>
        <w:spacing w:after="0"/>
        <w:ind w:left="0"/>
        <w:jc w:val="left"/>
      </w:pPr>
      <w:r>
        <w:rPr>
          <w:rFonts w:ascii="Times New Roman"/>
          <w:b/>
          <w:i w:val="false"/>
          <w:color w:val="000000"/>
        </w:rPr>
        <w:t xml:space="preserve"> 12. Форс-мажор</w:t>
      </w:r>
    </w:p>
    <w:bookmarkEnd w:id="312"/>
    <w:bookmarkStart w:name="z330" w:id="313"/>
    <w:p>
      <w:pPr>
        <w:spacing w:after="0"/>
        <w:ind w:left="0"/>
        <w:jc w:val="both"/>
      </w:pPr>
      <w:r>
        <w:rPr>
          <w:rFonts w:ascii="Times New Roman"/>
          <w:b w:val="false"/>
          <w:i w:val="false"/>
          <w:color w:val="000000"/>
          <w:sz w:val="28"/>
        </w:rPr>
        <w:t>
      12.1. Стороны освобождаются от ответственности за частичное или полное неисполнение обязательств по договору, если это неисполнение явилось вследствие непредвиденных обстоятельств, а именно: опасные природные явления, пожар, наводнение, землетрясение, эпидемия, военные действия, которые непосредственно повлияли на выполнение обязательств по настоящему договору.</w:t>
      </w:r>
    </w:p>
    <w:bookmarkEnd w:id="313"/>
    <w:bookmarkStart w:name="z331" w:id="314"/>
    <w:p>
      <w:pPr>
        <w:spacing w:after="0"/>
        <w:ind w:left="0"/>
        <w:jc w:val="both"/>
      </w:pPr>
      <w:r>
        <w:rPr>
          <w:rFonts w:ascii="Times New Roman"/>
          <w:b w:val="false"/>
          <w:i w:val="false"/>
          <w:color w:val="000000"/>
          <w:sz w:val="28"/>
        </w:rPr>
        <w:t>
      13. Местонахождение и платежные реквизиты Сторон</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5"/>
          <w:p>
            <w:pPr>
              <w:spacing w:after="20"/>
              <w:ind w:left="20"/>
              <w:jc w:val="both"/>
            </w:pPr>
            <w:r>
              <w:rPr>
                <w:rFonts w:ascii="Times New Roman"/>
                <w:b w:val="false"/>
                <w:i w:val="false"/>
                <w:color w:val="000000"/>
                <w:sz w:val="20"/>
              </w:rPr>
              <w:t>
Учреждение:</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6"/>
          <w:p>
            <w:pPr>
              <w:spacing w:after="20"/>
              <w:ind w:left="20"/>
              <w:jc w:val="both"/>
            </w:pPr>
            <w:r>
              <w:rPr>
                <w:rFonts w:ascii="Times New Roman"/>
                <w:b w:val="false"/>
                <w:i w:val="false"/>
                <w:color w:val="000000"/>
                <w:sz w:val="20"/>
              </w:rPr>
              <w:t>
Банк:</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7"/>
          <w:p>
            <w:pPr>
              <w:spacing w:after="20"/>
              <w:ind w:left="20"/>
              <w:jc w:val="both"/>
            </w:pPr>
            <w:r>
              <w:rPr>
                <w:rFonts w:ascii="Times New Roman"/>
                <w:b w:val="false"/>
                <w:i w:val="false"/>
                <w:color w:val="000000"/>
                <w:sz w:val="20"/>
              </w:rPr>
              <w:t>
Получатель:</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 20 __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 20 __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 20 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bookmarkStart w:name="z362" w:id="318"/>
    <w:p>
      <w:pPr>
        <w:spacing w:after="0"/>
        <w:ind w:left="0"/>
        <w:jc w:val="both"/>
      </w:pPr>
      <w:r>
        <w:rPr>
          <w:rFonts w:ascii="Times New Roman"/>
          <w:b w:val="false"/>
          <w:i w:val="false"/>
          <w:color w:val="000000"/>
          <w:sz w:val="28"/>
        </w:rPr>
        <w:t>
      ______________</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назначения, перерасчета,</w:t>
            </w:r>
            <w:r>
              <w:br/>
            </w:r>
            <w:r>
              <w:rPr>
                <w:rFonts w:ascii="Times New Roman"/>
                <w:b w:val="false"/>
                <w:i w:val="false"/>
                <w:color w:val="000000"/>
                <w:sz w:val="20"/>
              </w:rPr>
              <w:t>осуществления, прекращения,</w:t>
            </w:r>
            <w:r>
              <w:br/>
            </w:r>
            <w:r>
              <w:rPr>
                <w:rFonts w:ascii="Times New Roman"/>
                <w:b w:val="false"/>
                <w:i w:val="false"/>
                <w:color w:val="000000"/>
                <w:sz w:val="20"/>
              </w:rPr>
              <w:t>приостановления и возобновления</w:t>
            </w:r>
            <w:r>
              <w:br/>
            </w:r>
            <w:r>
              <w:rPr>
                <w:rFonts w:ascii="Times New Roman"/>
                <w:b w:val="false"/>
                <w:i w:val="false"/>
                <w:color w:val="000000"/>
                <w:sz w:val="20"/>
              </w:rPr>
              <w:t>жилищных выплат сотрудникам</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органов Республики Казахстан</w:t>
            </w:r>
          </w:p>
        </w:tc>
      </w:tr>
    </w:tbl>
    <w:bookmarkStart w:name="z364" w:id="319"/>
    <w:p>
      <w:pPr>
        <w:spacing w:after="0"/>
        <w:ind w:left="0"/>
        <w:jc w:val="left"/>
      </w:pPr>
      <w:r>
        <w:rPr>
          <w:rFonts w:ascii="Times New Roman"/>
          <w:b/>
          <w:i w:val="false"/>
          <w:color w:val="000000"/>
        </w:rPr>
        <w:t xml:space="preserve"> Журнал регистрации договоров о жилищных выплатах получателей жилищных выплат</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получателя жилищных выплат (полностью)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жилищных выплатах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личного специального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365" w:id="320"/>
      <w:r>
        <w:rPr>
          <w:rFonts w:ascii="Times New Roman"/>
          <w:b w:val="false"/>
          <w:i w:val="false"/>
          <w:color w:val="000000"/>
          <w:sz w:val="28"/>
        </w:rPr>
        <w:t>
      "___" _________ 20 ____ год _______________________________</w:t>
      </w:r>
    </w:p>
    <w:bookmarkEnd w:id="320"/>
    <w:p>
      <w:pPr>
        <w:spacing w:after="0"/>
        <w:ind w:left="0"/>
        <w:jc w:val="both"/>
      </w:pPr>
      <w:r>
        <w:rPr>
          <w:rFonts w:ascii="Times New Roman"/>
          <w:b w:val="false"/>
          <w:i w:val="false"/>
          <w:color w:val="000000"/>
          <w:sz w:val="28"/>
        </w:rPr>
        <w:t xml:space="preserve">             (дата)                         (город, село )</w:t>
      </w:r>
    </w:p>
    <w:bookmarkStart w:name="z366" w:id="321"/>
    <w:p>
      <w:pPr>
        <w:spacing w:after="0"/>
        <w:ind w:left="0"/>
        <w:jc w:val="both"/>
      </w:pPr>
      <w:r>
        <w:rPr>
          <w:rFonts w:ascii="Times New Roman"/>
          <w:b w:val="false"/>
          <w:i w:val="false"/>
          <w:color w:val="000000"/>
          <w:sz w:val="28"/>
        </w:rPr>
        <w:t>
      Примечание: Журнал регистрации договоров о жилищных выплатах получателей жилищных выплат заполняется финансовым подразделением учреждения.</w:t>
      </w:r>
    </w:p>
    <w:bookmarkEnd w:id="321"/>
    <w:bookmarkStart w:name="z367" w:id="322"/>
    <w:p>
      <w:pPr>
        <w:spacing w:after="0"/>
        <w:ind w:left="0"/>
        <w:jc w:val="both"/>
      </w:pPr>
      <w:r>
        <w:rPr>
          <w:rFonts w:ascii="Times New Roman"/>
          <w:b w:val="false"/>
          <w:i w:val="false"/>
          <w:color w:val="000000"/>
          <w:sz w:val="28"/>
        </w:rPr>
        <w:t>
      ______________</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 xml:space="preserve">назначения, перерасчета, </w:t>
            </w:r>
            <w:r>
              <w:br/>
            </w:r>
            <w:r>
              <w:rPr>
                <w:rFonts w:ascii="Times New Roman"/>
                <w:b w:val="false"/>
                <w:i w:val="false"/>
                <w:color w:val="000000"/>
                <w:sz w:val="20"/>
              </w:rPr>
              <w:t xml:space="preserve">осуществления, прекращения, </w:t>
            </w:r>
            <w:r>
              <w:br/>
            </w:r>
            <w:r>
              <w:rPr>
                <w:rFonts w:ascii="Times New Roman"/>
                <w:b w:val="false"/>
                <w:i w:val="false"/>
                <w:color w:val="000000"/>
                <w:sz w:val="20"/>
              </w:rPr>
              <w:t>приостановления и</w:t>
            </w:r>
            <w:r>
              <w:br/>
            </w:r>
            <w:r>
              <w:rPr>
                <w:rFonts w:ascii="Times New Roman"/>
                <w:b w:val="false"/>
                <w:i w:val="false"/>
                <w:color w:val="000000"/>
                <w:sz w:val="20"/>
              </w:rPr>
              <w:t xml:space="preserve">возобновления жилищных </w:t>
            </w:r>
            <w:r>
              <w:br/>
            </w:r>
            <w:r>
              <w:rPr>
                <w:rFonts w:ascii="Times New Roman"/>
                <w:b w:val="false"/>
                <w:i w:val="false"/>
                <w:color w:val="000000"/>
                <w:sz w:val="20"/>
              </w:rPr>
              <w:t xml:space="preserve">выплат сотрудникам </w:t>
            </w:r>
            <w:r>
              <w:br/>
            </w:r>
            <w:r>
              <w:rPr>
                <w:rFonts w:ascii="Times New Roman"/>
                <w:b w:val="false"/>
                <w:i w:val="false"/>
                <w:color w:val="000000"/>
                <w:sz w:val="20"/>
              </w:rPr>
              <w:t xml:space="preserve">специальных государственных </w:t>
            </w:r>
            <w:r>
              <w:br/>
            </w:r>
            <w:r>
              <w:rPr>
                <w:rFonts w:ascii="Times New Roman"/>
                <w:b w:val="false"/>
                <w:i w:val="false"/>
                <w:color w:val="000000"/>
                <w:sz w:val="20"/>
              </w:rPr>
              <w:t>органов Республики Казахстан</w:t>
            </w:r>
          </w:p>
        </w:tc>
      </w:tr>
    </w:tbl>
    <w:p>
      <w:pPr>
        <w:spacing w:after="0"/>
        <w:ind w:left="0"/>
        <w:jc w:val="both"/>
      </w:pPr>
      <w:bookmarkStart w:name="z369" w:id="323"/>
      <w:r>
        <w:rPr>
          <w:rFonts w:ascii="Times New Roman"/>
          <w:b w:val="false"/>
          <w:i w:val="false"/>
          <w:color w:val="000000"/>
          <w:sz w:val="28"/>
        </w:rPr>
        <w:t>
      _________________________________________</w:t>
      </w:r>
    </w:p>
    <w:bookmarkEnd w:id="323"/>
    <w:p>
      <w:pPr>
        <w:spacing w:after="0"/>
        <w:ind w:left="0"/>
        <w:jc w:val="both"/>
      </w:pPr>
      <w:r>
        <w:rPr>
          <w:rFonts w:ascii="Times New Roman"/>
          <w:b w:val="false"/>
          <w:i w:val="false"/>
          <w:color w:val="000000"/>
          <w:sz w:val="28"/>
        </w:rPr>
        <w:t xml:space="preserve">       Наименование государственного учреждения</w:t>
      </w:r>
    </w:p>
    <w:p>
      <w:pPr>
        <w:spacing w:after="0"/>
        <w:ind w:left="0"/>
        <w:jc w:val="both"/>
      </w:pPr>
      <w:r>
        <w:rPr>
          <w:rFonts w:ascii="Times New Roman"/>
          <w:b w:val="false"/>
          <w:i w:val="false"/>
          <w:color w:val="000000"/>
          <w:sz w:val="28"/>
        </w:rPr>
        <w:t xml:space="preserve">       (централизованной бухгалтерии) и юридический адрес</w:t>
      </w:r>
    </w:p>
    <w:bookmarkStart w:name="z370" w:id="324"/>
    <w:p>
      <w:pPr>
        <w:spacing w:after="0"/>
        <w:ind w:left="0"/>
        <w:jc w:val="left"/>
      </w:pPr>
      <w:r>
        <w:rPr>
          <w:rFonts w:ascii="Times New Roman"/>
          <w:b/>
          <w:i w:val="false"/>
          <w:color w:val="000000"/>
        </w:rPr>
        <w:t xml:space="preserve"> Карточка аналитического учета получателя</w:t>
      </w:r>
      <w:r>
        <w:br/>
      </w:r>
      <w:r>
        <w:rPr>
          <w:rFonts w:ascii="Times New Roman"/>
          <w:b/>
          <w:i w:val="false"/>
          <w:color w:val="000000"/>
        </w:rPr>
        <w:t>жилищных выплат № ______</w:t>
      </w:r>
    </w:p>
    <w:bookmarkEnd w:id="324"/>
    <w:p>
      <w:pPr>
        <w:spacing w:after="0"/>
        <w:ind w:left="0"/>
        <w:jc w:val="both"/>
      </w:pPr>
      <w:bookmarkStart w:name="z371" w:id="325"/>
      <w:r>
        <w:rPr>
          <w:rFonts w:ascii="Times New Roman"/>
          <w:b w:val="false"/>
          <w:i w:val="false"/>
          <w:color w:val="000000"/>
          <w:sz w:val="28"/>
        </w:rPr>
        <w:t>
                                                 ИИН _______________________</w:t>
      </w:r>
    </w:p>
    <w:bookmarkEnd w:id="325"/>
    <w:p>
      <w:pPr>
        <w:spacing w:after="0"/>
        <w:ind w:left="0"/>
        <w:jc w:val="both"/>
      </w:pPr>
      <w:r>
        <w:rPr>
          <w:rFonts w:ascii="Times New Roman"/>
          <w:b w:val="false"/>
          <w:i w:val="false"/>
          <w:color w:val="000000"/>
          <w:sz w:val="28"/>
        </w:rPr>
        <w:t xml:space="preserve">                                                 Номер личного специального счета</w:t>
      </w:r>
    </w:p>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Наименование банка</w:t>
      </w:r>
    </w:p>
    <w:p>
      <w:pPr>
        <w:spacing w:after="0"/>
        <w:ind w:left="0"/>
        <w:jc w:val="both"/>
      </w:pPr>
      <w:r>
        <w:rPr>
          <w:rFonts w:ascii="Times New Roman"/>
          <w:b w:val="false"/>
          <w:i w:val="false"/>
          <w:color w:val="000000"/>
          <w:sz w:val="28"/>
        </w:rPr>
        <w:t xml:space="preserve">                                                 ____________________________</w:t>
      </w:r>
    </w:p>
    <w:p>
      <w:pPr>
        <w:spacing w:after="0"/>
        <w:ind w:left="0"/>
        <w:jc w:val="both"/>
      </w:pPr>
      <w:bookmarkStart w:name="z372" w:id="326"/>
      <w:r>
        <w:rPr>
          <w:rFonts w:ascii="Times New Roman"/>
          <w:b w:val="false"/>
          <w:i w:val="false"/>
          <w:color w:val="000000"/>
          <w:sz w:val="28"/>
        </w:rPr>
        <w:t>
      ___________________________________________________________________</w:t>
      </w:r>
    </w:p>
    <w:bookmarkEnd w:id="326"/>
    <w:p>
      <w:pPr>
        <w:spacing w:after="0"/>
        <w:ind w:left="0"/>
        <w:jc w:val="both"/>
      </w:pPr>
      <w:r>
        <w:rPr>
          <w:rFonts w:ascii="Times New Roman"/>
          <w:b w:val="false"/>
          <w:i w:val="false"/>
          <w:color w:val="000000"/>
          <w:sz w:val="28"/>
        </w:rPr>
        <w:t xml:space="preserve">             (фамилия, имя, отчество (при наличии) сотрудника (полностью)</w:t>
      </w:r>
    </w:p>
    <w:p>
      <w:pPr>
        <w:spacing w:after="0"/>
        <w:ind w:left="0"/>
        <w:jc w:val="both"/>
      </w:pPr>
      <w:r>
        <w:rPr>
          <w:rFonts w:ascii="Times New Roman"/>
          <w:b w:val="false"/>
          <w:i w:val="false"/>
          <w:color w:val="000000"/>
          <w:sz w:val="28"/>
        </w:rPr>
        <w:t xml:space="preserve">       протоколом жилищной комиссии от "____" _____ 20 ___ года № _______</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и приказом __________________________________________________________:</w:t>
      </w:r>
    </w:p>
    <w:p>
      <w:pPr>
        <w:spacing w:after="0"/>
        <w:ind w:left="0"/>
        <w:jc w:val="both"/>
      </w:pPr>
      <w:r>
        <w:rPr>
          <w:rFonts w:ascii="Times New Roman"/>
          <w:b w:val="false"/>
          <w:i w:val="false"/>
          <w:color w:val="000000"/>
          <w:sz w:val="28"/>
        </w:rPr>
        <w:t xml:space="preserve">             (первого руководителя учреждения либо уполномоченного должностного</w:t>
      </w:r>
    </w:p>
    <w:p>
      <w:pPr>
        <w:spacing w:after="0"/>
        <w:ind w:left="0"/>
        <w:jc w:val="both"/>
      </w:pPr>
      <w:r>
        <w:rPr>
          <w:rFonts w:ascii="Times New Roman"/>
          <w:b w:val="false"/>
          <w:i w:val="false"/>
          <w:color w:val="000000"/>
          <w:sz w:val="28"/>
        </w:rPr>
        <w:t xml:space="preserve">             лица, дата, номер приказа)</w:t>
      </w:r>
    </w:p>
    <w:p>
      <w:pPr>
        <w:spacing w:after="0"/>
        <w:ind w:left="0"/>
        <w:jc w:val="both"/>
      </w:pPr>
      <w:r>
        <w:rPr>
          <w:rFonts w:ascii="Times New Roman"/>
          <w:b w:val="false"/>
          <w:i w:val="false"/>
          <w:color w:val="000000"/>
          <w:sz w:val="28"/>
        </w:rPr>
        <w:t xml:space="preserve">       1) признан нуждающимся в жилище с "__" ____________ 20 __ года;</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2) текущие жилищные выплаты составляют __________________ тенге;</w:t>
      </w:r>
    </w:p>
    <w:p>
      <w:pPr>
        <w:spacing w:after="0"/>
        <w:ind w:left="0"/>
        <w:jc w:val="both"/>
      </w:pPr>
      <w:r>
        <w:rPr>
          <w:rFonts w:ascii="Times New Roman"/>
          <w:b w:val="false"/>
          <w:i w:val="false"/>
          <w:color w:val="000000"/>
          <w:sz w:val="28"/>
        </w:rPr>
        <w:t xml:space="preserve">                                                 (сумма)</w:t>
      </w:r>
    </w:p>
    <w:p>
      <w:pPr>
        <w:spacing w:after="0"/>
        <w:ind w:left="0"/>
        <w:jc w:val="both"/>
      </w:pPr>
      <w:r>
        <w:rPr>
          <w:rFonts w:ascii="Times New Roman"/>
          <w:b w:val="false"/>
          <w:i w:val="false"/>
          <w:color w:val="000000"/>
          <w:sz w:val="28"/>
        </w:rPr>
        <w:t xml:space="preserve">       3) единовременные выплаты составляют _____________________ тенге.</w:t>
      </w:r>
    </w:p>
    <w:p>
      <w:pPr>
        <w:spacing w:after="0"/>
        <w:ind w:left="0"/>
        <w:jc w:val="both"/>
      </w:pPr>
      <w:r>
        <w:rPr>
          <w:rFonts w:ascii="Times New Roman"/>
          <w:b w:val="false"/>
          <w:i w:val="false"/>
          <w:color w:val="000000"/>
          <w:sz w:val="28"/>
        </w:rPr>
        <w:t xml:space="preserve">                                                 (сумма)</w:t>
      </w:r>
    </w:p>
    <w:bookmarkStart w:name="z373" w:id="327"/>
    <w:p>
      <w:pPr>
        <w:spacing w:after="0"/>
        <w:ind w:left="0"/>
        <w:jc w:val="both"/>
      </w:pPr>
      <w:r>
        <w:rPr>
          <w:rFonts w:ascii="Times New Roman"/>
          <w:b w:val="false"/>
          <w:i w:val="false"/>
          <w:color w:val="000000"/>
          <w:sz w:val="28"/>
        </w:rPr>
        <w:t>
      Оборотная сторона</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(в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месяц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платежного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платежного документа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4" w:id="328"/>
      <w:r>
        <w:rPr>
          <w:rFonts w:ascii="Times New Roman"/>
          <w:b w:val="false"/>
          <w:i w:val="false"/>
          <w:color w:val="000000"/>
          <w:sz w:val="28"/>
        </w:rPr>
        <w:t>
      Начальник финансового подразделения _____________________________</w:t>
      </w:r>
    </w:p>
    <w:bookmarkEnd w:id="328"/>
    <w:p>
      <w:pPr>
        <w:spacing w:after="0"/>
        <w:ind w:left="0"/>
        <w:jc w:val="both"/>
      </w:pPr>
      <w:r>
        <w:rPr>
          <w:rFonts w:ascii="Times New Roman"/>
          <w:b w:val="false"/>
          <w:i w:val="false"/>
          <w:color w:val="000000"/>
          <w:sz w:val="28"/>
        </w:rPr>
        <w:t xml:space="preserve">                                     (дата, подпись) (Ф.И.О. (при наличии)</w:t>
      </w:r>
    </w:p>
    <w:p>
      <w:pPr>
        <w:spacing w:after="0"/>
        <w:ind w:left="0"/>
        <w:jc w:val="both"/>
      </w:pPr>
      <w:r>
        <w:rPr>
          <w:rFonts w:ascii="Times New Roman"/>
          <w:b w:val="false"/>
          <w:i w:val="false"/>
          <w:color w:val="000000"/>
          <w:sz w:val="28"/>
        </w:rPr>
        <w:t xml:space="preserve">       Исполнитель ___________________________________________________</w:t>
      </w:r>
    </w:p>
    <w:p>
      <w:pPr>
        <w:spacing w:after="0"/>
        <w:ind w:left="0"/>
        <w:jc w:val="both"/>
      </w:pPr>
      <w:r>
        <w:rPr>
          <w:rFonts w:ascii="Times New Roman"/>
          <w:b w:val="false"/>
          <w:i w:val="false"/>
          <w:color w:val="000000"/>
          <w:sz w:val="28"/>
        </w:rPr>
        <w:t xml:space="preserve">                         (дата, подпись) (Ф.И.О. (при наличии)</w:t>
      </w:r>
    </w:p>
    <w:bookmarkStart w:name="z375" w:id="329"/>
    <w:p>
      <w:pPr>
        <w:spacing w:after="0"/>
        <w:ind w:left="0"/>
        <w:jc w:val="both"/>
      </w:pPr>
      <w:r>
        <w:rPr>
          <w:rFonts w:ascii="Times New Roman"/>
          <w:b w:val="false"/>
          <w:i w:val="false"/>
          <w:color w:val="000000"/>
          <w:sz w:val="28"/>
        </w:rPr>
        <w:t>
      Примечание: карточка аналитического учета получателя жилищных выплат заполняется финансовым подразделением учреждения.</w:t>
      </w:r>
    </w:p>
    <w:bookmarkEnd w:id="329"/>
    <w:bookmarkStart w:name="z376" w:id="330"/>
    <w:p>
      <w:pPr>
        <w:spacing w:after="0"/>
        <w:ind w:left="0"/>
        <w:jc w:val="both"/>
      </w:pPr>
      <w:r>
        <w:rPr>
          <w:rFonts w:ascii="Times New Roman"/>
          <w:b w:val="false"/>
          <w:i w:val="false"/>
          <w:color w:val="000000"/>
          <w:sz w:val="28"/>
        </w:rPr>
        <w:t>
      ______________</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 xml:space="preserve">назначения, перерасчета, </w:t>
            </w:r>
            <w:r>
              <w:br/>
            </w:r>
            <w:r>
              <w:rPr>
                <w:rFonts w:ascii="Times New Roman"/>
                <w:b w:val="false"/>
                <w:i w:val="false"/>
                <w:color w:val="000000"/>
                <w:sz w:val="20"/>
              </w:rPr>
              <w:t xml:space="preserve">осуществления, прекращения, </w:t>
            </w:r>
            <w:r>
              <w:br/>
            </w:r>
            <w:r>
              <w:rPr>
                <w:rFonts w:ascii="Times New Roman"/>
                <w:b w:val="false"/>
                <w:i w:val="false"/>
                <w:color w:val="000000"/>
                <w:sz w:val="20"/>
              </w:rPr>
              <w:t>приостановления и</w:t>
            </w:r>
            <w:r>
              <w:br/>
            </w:r>
            <w:r>
              <w:rPr>
                <w:rFonts w:ascii="Times New Roman"/>
                <w:b w:val="false"/>
                <w:i w:val="false"/>
                <w:color w:val="000000"/>
                <w:sz w:val="20"/>
              </w:rPr>
              <w:t xml:space="preserve">возобновления жилищных </w:t>
            </w:r>
            <w:r>
              <w:br/>
            </w:r>
            <w:r>
              <w:rPr>
                <w:rFonts w:ascii="Times New Roman"/>
                <w:b w:val="false"/>
                <w:i w:val="false"/>
                <w:color w:val="000000"/>
                <w:sz w:val="20"/>
              </w:rPr>
              <w:t xml:space="preserve">выплат сотрудникам </w:t>
            </w:r>
            <w:r>
              <w:br/>
            </w:r>
            <w:r>
              <w:rPr>
                <w:rFonts w:ascii="Times New Roman"/>
                <w:b w:val="false"/>
                <w:i w:val="false"/>
                <w:color w:val="000000"/>
                <w:sz w:val="20"/>
              </w:rPr>
              <w:t xml:space="preserve">специальных государственных </w:t>
            </w:r>
            <w:r>
              <w:br/>
            </w:r>
            <w:r>
              <w:rPr>
                <w:rFonts w:ascii="Times New Roman"/>
                <w:b w:val="false"/>
                <w:i w:val="false"/>
                <w:color w:val="000000"/>
                <w:sz w:val="20"/>
              </w:rPr>
              <w:t>органов Республики Казахстан</w:t>
            </w:r>
          </w:p>
        </w:tc>
      </w:tr>
    </w:tbl>
    <w:p>
      <w:pPr>
        <w:spacing w:after="0"/>
        <w:ind w:left="0"/>
        <w:jc w:val="both"/>
      </w:pPr>
      <w:bookmarkStart w:name="z378" w:id="331"/>
      <w:r>
        <w:rPr>
          <w:rFonts w:ascii="Times New Roman"/>
          <w:b w:val="false"/>
          <w:i w:val="false"/>
          <w:color w:val="000000"/>
          <w:sz w:val="28"/>
        </w:rPr>
        <w:t>
                                                       Руководителю банка</w:t>
      </w:r>
    </w:p>
    <w:bookmarkEnd w:id="331"/>
    <w:p>
      <w:pPr>
        <w:spacing w:after="0"/>
        <w:ind w:left="0"/>
        <w:jc w:val="both"/>
      </w:pPr>
      <w:r>
        <w:rPr>
          <w:rFonts w:ascii="Times New Roman"/>
          <w:b w:val="false"/>
          <w:i w:val="false"/>
          <w:color w:val="000000"/>
          <w:sz w:val="28"/>
        </w:rPr>
        <w:t xml:space="preserve">                                                       ______________________</w:t>
      </w:r>
    </w:p>
    <w:bookmarkStart w:name="z379" w:id="332"/>
    <w:p>
      <w:pPr>
        <w:spacing w:after="0"/>
        <w:ind w:left="0"/>
        <w:jc w:val="left"/>
      </w:pPr>
      <w:r>
        <w:rPr>
          <w:rFonts w:ascii="Times New Roman"/>
          <w:b/>
          <w:i w:val="false"/>
          <w:color w:val="000000"/>
        </w:rPr>
        <w:t xml:space="preserve"> Заявление учреждения на возврат ошибочно перечисленных сумм жилищных выплат</w:t>
      </w:r>
    </w:p>
    <w:bookmarkEnd w:id="332"/>
    <w:p>
      <w:pPr>
        <w:spacing w:after="0"/>
        <w:ind w:left="0"/>
        <w:jc w:val="both"/>
      </w:pPr>
      <w:bookmarkStart w:name="z380" w:id="333"/>
      <w:r>
        <w:rPr>
          <w:rFonts w:ascii="Times New Roman"/>
          <w:b w:val="false"/>
          <w:i w:val="false"/>
          <w:color w:val="000000"/>
          <w:sz w:val="28"/>
        </w:rPr>
        <w:t>
      1. Реквизиты плательщика жилищных выплат</w:t>
      </w:r>
    </w:p>
    <w:bookmarkEnd w:id="333"/>
    <w:p>
      <w:pPr>
        <w:spacing w:after="0"/>
        <w:ind w:left="0"/>
        <w:jc w:val="both"/>
      </w:pPr>
      <w:r>
        <w:rPr>
          <w:rFonts w:ascii="Times New Roman"/>
          <w:b w:val="false"/>
          <w:i w:val="false"/>
          <w:color w:val="000000"/>
          <w:sz w:val="28"/>
        </w:rPr>
        <w:t xml:space="preserve">       1.1 _____________________________________</w:t>
      </w:r>
    </w:p>
    <w:p>
      <w:pPr>
        <w:spacing w:after="0"/>
        <w:ind w:left="0"/>
        <w:jc w:val="both"/>
      </w:pPr>
      <w:r>
        <w:rPr>
          <w:rFonts w:ascii="Times New Roman"/>
          <w:b w:val="false"/>
          <w:i w:val="false"/>
          <w:color w:val="000000"/>
          <w:sz w:val="28"/>
        </w:rPr>
        <w:t xml:space="preserve">             (наименование учреждения)</w:t>
      </w:r>
    </w:p>
    <w:p>
      <w:pPr>
        <w:spacing w:after="0"/>
        <w:ind w:left="0"/>
        <w:jc w:val="both"/>
      </w:pPr>
      <w:r>
        <w:rPr>
          <w:rFonts w:ascii="Times New Roman"/>
          <w:b w:val="false"/>
          <w:i w:val="false"/>
          <w:color w:val="000000"/>
          <w:sz w:val="28"/>
        </w:rPr>
        <w:t xml:space="preserve">       1.2 БИН ________________________________</w:t>
      </w:r>
    </w:p>
    <w:p>
      <w:pPr>
        <w:spacing w:after="0"/>
        <w:ind w:left="0"/>
        <w:jc w:val="both"/>
      </w:pPr>
      <w:r>
        <w:rPr>
          <w:rFonts w:ascii="Times New Roman"/>
          <w:b w:val="false"/>
          <w:i w:val="false"/>
          <w:color w:val="000000"/>
          <w:sz w:val="28"/>
        </w:rPr>
        <w:t xml:space="preserve">       1.3 БИК _________________________________</w:t>
      </w:r>
    </w:p>
    <w:p>
      <w:pPr>
        <w:spacing w:after="0"/>
        <w:ind w:left="0"/>
        <w:jc w:val="both"/>
      </w:pPr>
      <w:r>
        <w:rPr>
          <w:rFonts w:ascii="Times New Roman"/>
          <w:b w:val="false"/>
          <w:i w:val="false"/>
          <w:color w:val="000000"/>
          <w:sz w:val="28"/>
        </w:rPr>
        <w:t xml:space="preserve">       1.4 ИИК_________________________________</w:t>
      </w:r>
    </w:p>
    <w:p>
      <w:pPr>
        <w:spacing w:after="0"/>
        <w:ind w:left="0"/>
        <w:jc w:val="both"/>
      </w:pPr>
      <w:r>
        <w:rPr>
          <w:rFonts w:ascii="Times New Roman"/>
          <w:b w:val="false"/>
          <w:i w:val="false"/>
          <w:color w:val="000000"/>
          <w:sz w:val="28"/>
        </w:rPr>
        <w:t xml:space="preserve">       2. Реквизиты платежного поручения, в котором были допущены ошибки</w:t>
      </w:r>
    </w:p>
    <w:p>
      <w:pPr>
        <w:spacing w:after="0"/>
        <w:ind w:left="0"/>
        <w:jc w:val="both"/>
      </w:pPr>
      <w:r>
        <w:rPr>
          <w:rFonts w:ascii="Times New Roman"/>
          <w:b w:val="false"/>
          <w:i w:val="false"/>
          <w:color w:val="000000"/>
          <w:sz w:val="28"/>
        </w:rPr>
        <w:t xml:space="preserve">       2.1 № ___________________________________</w:t>
      </w:r>
    </w:p>
    <w:p>
      <w:pPr>
        <w:spacing w:after="0"/>
        <w:ind w:left="0"/>
        <w:jc w:val="both"/>
      </w:pPr>
      <w:r>
        <w:rPr>
          <w:rFonts w:ascii="Times New Roman"/>
          <w:b w:val="false"/>
          <w:i w:val="false"/>
          <w:color w:val="000000"/>
          <w:sz w:val="28"/>
        </w:rPr>
        <w:t xml:space="preserve">       2.2 Дата "____" ______________ 20 ____ года</w:t>
      </w:r>
    </w:p>
    <w:p>
      <w:pPr>
        <w:spacing w:after="0"/>
        <w:ind w:left="0"/>
        <w:jc w:val="both"/>
      </w:pPr>
      <w:r>
        <w:rPr>
          <w:rFonts w:ascii="Times New Roman"/>
          <w:b w:val="false"/>
          <w:i w:val="false"/>
          <w:color w:val="000000"/>
          <w:sz w:val="28"/>
        </w:rPr>
        <w:t xml:space="preserve">       2.3 Общая сумма платежного поручения ____________________________</w:t>
      </w:r>
    </w:p>
    <w:p>
      <w:pPr>
        <w:spacing w:after="0"/>
        <w:ind w:left="0"/>
        <w:jc w:val="both"/>
      </w:pPr>
      <w:r>
        <w:rPr>
          <w:rFonts w:ascii="Times New Roman"/>
          <w:b w:val="false"/>
          <w:i w:val="false"/>
          <w:color w:val="000000"/>
          <w:sz w:val="28"/>
        </w:rPr>
        <w:t xml:space="preserve">       3. Реквизиты сотрудника-получателя жилищных выплат</w:t>
      </w:r>
    </w:p>
    <w:p>
      <w:pPr>
        <w:spacing w:after="0"/>
        <w:ind w:left="0"/>
        <w:jc w:val="both"/>
      </w:pPr>
      <w:r>
        <w:rPr>
          <w:rFonts w:ascii="Times New Roman"/>
          <w:b w:val="false"/>
          <w:i w:val="false"/>
          <w:color w:val="000000"/>
          <w:sz w:val="28"/>
        </w:rPr>
        <w:t xml:space="preserve">       3.1 Фамилия ____________________________</w:t>
      </w:r>
    </w:p>
    <w:p>
      <w:pPr>
        <w:spacing w:after="0"/>
        <w:ind w:left="0"/>
        <w:jc w:val="both"/>
      </w:pPr>
      <w:r>
        <w:rPr>
          <w:rFonts w:ascii="Times New Roman"/>
          <w:b w:val="false"/>
          <w:i w:val="false"/>
          <w:color w:val="000000"/>
          <w:sz w:val="28"/>
        </w:rPr>
        <w:t xml:space="preserve">       3.2 Имя _________________________________</w:t>
      </w:r>
    </w:p>
    <w:p>
      <w:pPr>
        <w:spacing w:after="0"/>
        <w:ind w:left="0"/>
        <w:jc w:val="both"/>
      </w:pPr>
      <w:r>
        <w:rPr>
          <w:rFonts w:ascii="Times New Roman"/>
          <w:b w:val="false"/>
          <w:i w:val="false"/>
          <w:color w:val="000000"/>
          <w:sz w:val="28"/>
        </w:rPr>
        <w:t xml:space="preserve">       3.3 Отчество (при наличии) ________________</w:t>
      </w:r>
    </w:p>
    <w:p>
      <w:pPr>
        <w:spacing w:after="0"/>
        <w:ind w:left="0"/>
        <w:jc w:val="both"/>
      </w:pPr>
      <w:r>
        <w:rPr>
          <w:rFonts w:ascii="Times New Roman"/>
          <w:b w:val="false"/>
          <w:i w:val="false"/>
          <w:color w:val="000000"/>
          <w:sz w:val="28"/>
        </w:rPr>
        <w:t xml:space="preserve">       3.4 Дата рождения _______________________</w:t>
      </w:r>
    </w:p>
    <w:p>
      <w:pPr>
        <w:spacing w:after="0"/>
        <w:ind w:left="0"/>
        <w:jc w:val="both"/>
      </w:pPr>
      <w:r>
        <w:rPr>
          <w:rFonts w:ascii="Times New Roman"/>
          <w:b w:val="false"/>
          <w:i w:val="false"/>
          <w:color w:val="000000"/>
          <w:sz w:val="28"/>
        </w:rPr>
        <w:t xml:space="preserve">       3.5 ИИН _________________________________</w:t>
      </w:r>
    </w:p>
    <w:p>
      <w:pPr>
        <w:spacing w:after="0"/>
        <w:ind w:left="0"/>
        <w:jc w:val="both"/>
      </w:pPr>
      <w:r>
        <w:rPr>
          <w:rFonts w:ascii="Times New Roman"/>
          <w:b w:val="false"/>
          <w:i w:val="false"/>
          <w:color w:val="000000"/>
          <w:sz w:val="28"/>
        </w:rPr>
        <w:t xml:space="preserve">       3.6 Номер личного специального счета _____________________________</w:t>
      </w:r>
    </w:p>
    <w:p>
      <w:pPr>
        <w:spacing w:after="0"/>
        <w:ind w:left="0"/>
        <w:jc w:val="both"/>
      </w:pPr>
      <w:r>
        <w:rPr>
          <w:rFonts w:ascii="Times New Roman"/>
          <w:b w:val="false"/>
          <w:i w:val="false"/>
          <w:color w:val="000000"/>
          <w:sz w:val="28"/>
        </w:rPr>
        <w:t xml:space="preserve">       3.7 Сумма платежа получателя жилищных выплат ____________________</w:t>
      </w:r>
    </w:p>
    <w:p>
      <w:pPr>
        <w:spacing w:after="0"/>
        <w:ind w:left="0"/>
        <w:jc w:val="both"/>
      </w:pPr>
      <w:r>
        <w:rPr>
          <w:rFonts w:ascii="Times New Roman"/>
          <w:b w:val="false"/>
          <w:i w:val="false"/>
          <w:color w:val="000000"/>
          <w:sz w:val="28"/>
        </w:rPr>
        <w:t xml:space="preserve">       3.8 Сумма, подлежащая возврату __________________________________</w:t>
      </w:r>
    </w:p>
    <w:p>
      <w:pPr>
        <w:spacing w:after="0"/>
        <w:ind w:left="0"/>
        <w:jc w:val="both"/>
      </w:pPr>
      <w:r>
        <w:rPr>
          <w:rFonts w:ascii="Times New Roman"/>
          <w:b w:val="false"/>
          <w:i w:val="false"/>
          <w:color w:val="000000"/>
          <w:sz w:val="28"/>
        </w:rPr>
        <w:t xml:space="preserve">       4. Причина возврата _____________________________________________</w:t>
      </w:r>
    </w:p>
    <w:p>
      <w:pPr>
        <w:spacing w:after="0"/>
        <w:ind w:left="0"/>
        <w:jc w:val="both"/>
      </w:pPr>
      <w:r>
        <w:rPr>
          <w:rFonts w:ascii="Times New Roman"/>
          <w:b w:val="false"/>
          <w:i w:val="false"/>
          <w:color w:val="000000"/>
          <w:sz w:val="28"/>
        </w:rPr>
        <w:t xml:space="preserve">             (указать причину, по которой требуется возврат, к примеру,</w:t>
      </w:r>
    </w:p>
    <w:p>
      <w:pPr>
        <w:spacing w:after="0"/>
        <w:ind w:left="0"/>
        <w:jc w:val="both"/>
      </w:pPr>
      <w:r>
        <w:rPr>
          <w:rFonts w:ascii="Times New Roman"/>
          <w:b w:val="false"/>
          <w:i w:val="false"/>
          <w:color w:val="000000"/>
          <w:sz w:val="28"/>
        </w:rPr>
        <w:t xml:space="preserve">             сотрудник уволен, механическая ошибка, ошибка банка и т.д.)</w:t>
      </w:r>
    </w:p>
    <w:p>
      <w:pPr>
        <w:spacing w:after="0"/>
        <w:ind w:left="0"/>
        <w:jc w:val="both"/>
      </w:pPr>
      <w:r>
        <w:rPr>
          <w:rFonts w:ascii="Times New Roman"/>
          <w:b w:val="false"/>
          <w:i w:val="false"/>
          <w:color w:val="000000"/>
          <w:sz w:val="28"/>
        </w:rPr>
        <w:t xml:space="preserve">       Возврат просим произвести по следующим реквизитам:</w:t>
      </w:r>
    </w:p>
    <w:p>
      <w:pPr>
        <w:spacing w:after="0"/>
        <w:ind w:left="0"/>
        <w:jc w:val="both"/>
      </w:pPr>
      <w:r>
        <w:rPr>
          <w:rFonts w:ascii="Times New Roman"/>
          <w:b w:val="false"/>
          <w:i w:val="false"/>
          <w:color w:val="000000"/>
          <w:sz w:val="28"/>
        </w:rPr>
        <w:t xml:space="preserve">       Учреждение ____________________________</w:t>
      </w:r>
    </w:p>
    <w:p>
      <w:pPr>
        <w:spacing w:after="0"/>
        <w:ind w:left="0"/>
        <w:jc w:val="both"/>
      </w:pPr>
      <w:r>
        <w:rPr>
          <w:rFonts w:ascii="Times New Roman"/>
          <w:b w:val="false"/>
          <w:i w:val="false"/>
          <w:color w:val="000000"/>
          <w:sz w:val="28"/>
        </w:rPr>
        <w:t xml:space="preserve">       БИН ____________________________________</w:t>
      </w:r>
    </w:p>
    <w:p>
      <w:pPr>
        <w:spacing w:after="0"/>
        <w:ind w:left="0"/>
        <w:jc w:val="both"/>
      </w:pPr>
      <w:r>
        <w:rPr>
          <w:rFonts w:ascii="Times New Roman"/>
          <w:b w:val="false"/>
          <w:i w:val="false"/>
          <w:color w:val="000000"/>
          <w:sz w:val="28"/>
        </w:rPr>
        <w:t xml:space="preserve">       БИК ___________________________________</w:t>
      </w:r>
    </w:p>
    <w:p>
      <w:pPr>
        <w:spacing w:after="0"/>
        <w:ind w:left="0"/>
        <w:jc w:val="both"/>
      </w:pPr>
      <w:r>
        <w:rPr>
          <w:rFonts w:ascii="Times New Roman"/>
          <w:b w:val="false"/>
          <w:i w:val="false"/>
          <w:color w:val="000000"/>
          <w:sz w:val="28"/>
        </w:rPr>
        <w:t xml:space="preserve">       ИИК ____________________________________</w:t>
      </w:r>
    </w:p>
    <w:p>
      <w:pPr>
        <w:spacing w:after="0"/>
        <w:ind w:left="0"/>
        <w:jc w:val="both"/>
      </w:pPr>
      <w:r>
        <w:rPr>
          <w:rFonts w:ascii="Times New Roman"/>
          <w:b w:val="false"/>
          <w:i w:val="false"/>
          <w:color w:val="000000"/>
          <w:sz w:val="28"/>
        </w:rPr>
        <w:t xml:space="preserve">       5. Руководитель учреждения либо уполномоченное должностное лицо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(Ф.И.О. (при наличии), подпись)</w:t>
      </w:r>
    </w:p>
    <w:p>
      <w:pPr>
        <w:spacing w:after="0"/>
        <w:ind w:left="0"/>
        <w:jc w:val="both"/>
      </w:pPr>
      <w:r>
        <w:rPr>
          <w:rFonts w:ascii="Times New Roman"/>
          <w:b w:val="false"/>
          <w:i w:val="false"/>
          <w:color w:val="000000"/>
          <w:sz w:val="28"/>
        </w:rPr>
        <w:t xml:space="preserve">       6. Начальник финансового подразделения ___________________________</w:t>
      </w:r>
    </w:p>
    <w:p>
      <w:pPr>
        <w:spacing w:after="0"/>
        <w:ind w:left="0"/>
        <w:jc w:val="both"/>
      </w:pPr>
      <w:r>
        <w:rPr>
          <w:rFonts w:ascii="Times New Roman"/>
          <w:b w:val="false"/>
          <w:i w:val="false"/>
          <w:color w:val="000000"/>
          <w:sz w:val="28"/>
        </w:rPr>
        <w:t xml:space="preserve">                                           (Ф.И.О. (при наличии), подпись)</w:t>
      </w:r>
    </w:p>
    <w:p>
      <w:pPr>
        <w:spacing w:after="0"/>
        <w:ind w:left="0"/>
        <w:jc w:val="both"/>
      </w:pPr>
      <w:r>
        <w:rPr>
          <w:rFonts w:ascii="Times New Roman"/>
          <w:b w:val="false"/>
          <w:i w:val="false"/>
          <w:color w:val="000000"/>
          <w:sz w:val="28"/>
        </w:rPr>
        <w:t xml:space="preserve">       7. Главный бухгалтер ____________________________________________</w:t>
      </w:r>
    </w:p>
    <w:p>
      <w:pPr>
        <w:spacing w:after="0"/>
        <w:ind w:left="0"/>
        <w:jc w:val="both"/>
      </w:pPr>
      <w:r>
        <w:rPr>
          <w:rFonts w:ascii="Times New Roman"/>
          <w:b w:val="false"/>
          <w:i w:val="false"/>
          <w:color w:val="000000"/>
          <w:sz w:val="28"/>
        </w:rPr>
        <w:t xml:space="preserve">                               (Ф.И.О. (при наличии), подпись)М.П.</w:t>
      </w:r>
    </w:p>
    <w:bookmarkStart w:name="z381" w:id="334"/>
    <w:p>
      <w:pPr>
        <w:spacing w:after="0"/>
        <w:ind w:left="0"/>
        <w:jc w:val="both"/>
      </w:pPr>
      <w:r>
        <w:rPr>
          <w:rFonts w:ascii="Times New Roman"/>
          <w:b w:val="false"/>
          <w:i w:val="false"/>
          <w:color w:val="000000"/>
          <w:sz w:val="28"/>
        </w:rPr>
        <w:t>
      ______________</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исчисления размера,</w:t>
            </w:r>
            <w:r>
              <w:br/>
            </w:r>
            <w:r>
              <w:rPr>
                <w:rFonts w:ascii="Times New Roman"/>
                <w:b w:val="false"/>
                <w:i w:val="false"/>
                <w:color w:val="000000"/>
                <w:sz w:val="20"/>
              </w:rPr>
              <w:t xml:space="preserve">назначения, перерасчета, </w:t>
            </w:r>
            <w:r>
              <w:br/>
            </w:r>
            <w:r>
              <w:rPr>
                <w:rFonts w:ascii="Times New Roman"/>
                <w:b w:val="false"/>
                <w:i w:val="false"/>
                <w:color w:val="000000"/>
                <w:sz w:val="20"/>
              </w:rPr>
              <w:t xml:space="preserve">осуществления, прекращения, </w:t>
            </w:r>
            <w:r>
              <w:br/>
            </w:r>
            <w:r>
              <w:rPr>
                <w:rFonts w:ascii="Times New Roman"/>
                <w:b w:val="false"/>
                <w:i w:val="false"/>
                <w:color w:val="000000"/>
                <w:sz w:val="20"/>
              </w:rPr>
              <w:t>приостановления и</w:t>
            </w:r>
            <w:r>
              <w:br/>
            </w:r>
            <w:r>
              <w:rPr>
                <w:rFonts w:ascii="Times New Roman"/>
                <w:b w:val="false"/>
                <w:i w:val="false"/>
                <w:color w:val="000000"/>
                <w:sz w:val="20"/>
              </w:rPr>
              <w:t xml:space="preserve">возобновления жилищных </w:t>
            </w:r>
            <w:r>
              <w:br/>
            </w:r>
            <w:r>
              <w:rPr>
                <w:rFonts w:ascii="Times New Roman"/>
                <w:b w:val="false"/>
                <w:i w:val="false"/>
                <w:color w:val="000000"/>
                <w:sz w:val="20"/>
              </w:rPr>
              <w:t xml:space="preserve">выплат сотрудникам </w:t>
            </w:r>
            <w:r>
              <w:br/>
            </w:r>
            <w:r>
              <w:rPr>
                <w:rFonts w:ascii="Times New Roman"/>
                <w:b w:val="false"/>
                <w:i w:val="false"/>
                <w:color w:val="000000"/>
                <w:sz w:val="20"/>
              </w:rPr>
              <w:t xml:space="preserve">специальных государственных </w:t>
            </w:r>
            <w:r>
              <w:br/>
            </w:r>
            <w:r>
              <w:rPr>
                <w:rFonts w:ascii="Times New Roman"/>
                <w:b w:val="false"/>
                <w:i w:val="false"/>
                <w:color w:val="000000"/>
                <w:sz w:val="20"/>
              </w:rPr>
              <w:t>органов Республики Казахстан</w:t>
            </w:r>
          </w:p>
        </w:tc>
      </w:tr>
    </w:tbl>
    <w:bookmarkStart w:name="z383" w:id="335"/>
    <w:p>
      <w:pPr>
        <w:spacing w:after="0"/>
        <w:ind w:left="0"/>
        <w:jc w:val="left"/>
      </w:pPr>
      <w:r>
        <w:rPr>
          <w:rFonts w:ascii="Times New Roman"/>
          <w:b/>
          <w:i w:val="false"/>
          <w:color w:val="000000"/>
        </w:rPr>
        <w:t xml:space="preserve"> Заявление в банк получателя жилищных выплат о согласии списания с его личного специального счета ошибочно зачисленных сумм</w:t>
      </w:r>
    </w:p>
    <w:bookmarkEnd w:id="335"/>
    <w:p>
      <w:pPr>
        <w:spacing w:after="0"/>
        <w:ind w:left="0"/>
        <w:jc w:val="both"/>
      </w:pPr>
      <w:bookmarkStart w:name="z384" w:id="336"/>
      <w:r>
        <w:rPr>
          <w:rFonts w:ascii="Times New Roman"/>
          <w:b w:val="false"/>
          <w:i w:val="false"/>
          <w:color w:val="000000"/>
          <w:sz w:val="28"/>
        </w:rPr>
        <w:t>
      Я, _____________________________________________________________</w:t>
      </w:r>
    </w:p>
    <w:bookmarkEnd w:id="336"/>
    <w:p>
      <w:pPr>
        <w:spacing w:after="0"/>
        <w:ind w:left="0"/>
        <w:jc w:val="both"/>
      </w:pPr>
      <w:r>
        <w:rPr>
          <w:rFonts w:ascii="Times New Roman"/>
          <w:b w:val="false"/>
          <w:i w:val="false"/>
          <w:color w:val="000000"/>
          <w:sz w:val="28"/>
        </w:rPr>
        <w:t xml:space="preserve">                         (Ф.И.О. (при наличии), дата рождения)</w:t>
      </w:r>
    </w:p>
    <w:p>
      <w:pPr>
        <w:spacing w:after="0"/>
        <w:ind w:left="0"/>
        <w:jc w:val="both"/>
      </w:pPr>
      <w:r>
        <w:rPr>
          <w:rFonts w:ascii="Times New Roman"/>
          <w:b w:val="false"/>
          <w:i w:val="false"/>
          <w:color w:val="000000"/>
          <w:sz w:val="28"/>
        </w:rPr>
        <w:t xml:space="preserve">       ИИН _____________________, настоящим даю согласие на возврат ошибочно </w:t>
      </w:r>
    </w:p>
    <w:p>
      <w:pPr>
        <w:spacing w:after="0"/>
        <w:ind w:left="0"/>
        <w:jc w:val="both"/>
      </w:pPr>
      <w:r>
        <w:rPr>
          <w:rFonts w:ascii="Times New Roman"/>
          <w:b w:val="false"/>
          <w:i w:val="false"/>
          <w:color w:val="000000"/>
          <w:sz w:val="28"/>
        </w:rPr>
        <w:t xml:space="preserve">       зачисленных жилищных выплат на мой личный специальный счет в сумме (-ах)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(В случае необходимости возврата ошибочно зачисленных сумм жилищных</w:t>
      </w:r>
    </w:p>
    <w:p>
      <w:pPr>
        <w:spacing w:after="0"/>
        <w:ind w:left="0"/>
        <w:jc w:val="both"/>
      </w:pPr>
      <w:r>
        <w:rPr>
          <w:rFonts w:ascii="Times New Roman"/>
          <w:b w:val="false"/>
          <w:i w:val="false"/>
          <w:color w:val="000000"/>
          <w:sz w:val="28"/>
        </w:rPr>
        <w:t xml:space="preserve">       выплат по нескольким платежным поручениям, суммы, подлежащие возврату, </w:t>
      </w:r>
    </w:p>
    <w:p>
      <w:pPr>
        <w:spacing w:after="0"/>
        <w:ind w:left="0"/>
        <w:jc w:val="both"/>
      </w:pPr>
      <w:r>
        <w:rPr>
          <w:rFonts w:ascii="Times New Roman"/>
          <w:b w:val="false"/>
          <w:i w:val="false"/>
          <w:color w:val="000000"/>
          <w:sz w:val="28"/>
        </w:rPr>
        <w:t xml:space="preserve">       указываются отдельно на каждое платежное поручение)</w:t>
      </w:r>
    </w:p>
    <w:bookmarkStart w:name="z385" w:id="337"/>
    <w:p>
      <w:pPr>
        <w:spacing w:after="0"/>
        <w:ind w:left="0"/>
        <w:jc w:val="both"/>
      </w:pPr>
      <w:r>
        <w:rPr>
          <w:rFonts w:ascii="Times New Roman"/>
          <w:b w:val="false"/>
          <w:i w:val="false"/>
          <w:color w:val="000000"/>
          <w:sz w:val="28"/>
        </w:rPr>
        <w:t>
      ______________</w:t>
      </w:r>
    </w:p>
    <w:bookmarkEnd w:id="3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