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4b37" w14:textId="1a14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2022 года № 558. Утратило силу постановлением Правительства Республики Казахстан от 8 мая 2025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Акционерное общество "Национальный управляющий холдинг "Байтерек", сто процентов акций которого находятся в республиканской собственности, направляет на выплату дивидендов на государственный пакет акций 29,8 % от чистого дохода, отраженного в консолидированной годовой финансовой отчетности по итогам 2021 года.".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