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56292" w14:textId="e6562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4 мая 2022 года № 279 "Об основных условиях кредитования бюджетов Карагандинской и Мангистауской областей на реконструкцию и строительство систем тепло-, водоснабжения и водоотведения на 2022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августа 2022 года № 534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ПОСТAНОВЛЯЕТ: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мая 2022 года № 279 "Об основных условиях кредитования бюджетов Карагандинской и Мангистауской областей на реконструкцию и строительство систем тепло-, водоснабжения и водоотведения на 2022 год"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основных условиях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 бюджетов Карагандинской и Мангистауской областей на реконструкцию и строительство систем тепло-, водоснабжения и водоотведения на 2022 год,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бюджетные кредиты по бюджетной программе 224 "Кредитование областных бюджетов, бюджетов городов республиканского значения, столицы на реконструкцию и строительство систем тепло-, водоснабжения и водоотведения" в сумме 8612030000 (восемь миллиардов шестьсот двенадцать миллионов тридцать тысяч) тенге,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2021 года "О республиканском бюджете на 2022 – 2024 годы", предоставляются заемщикам сроком на 20 (двадцать) лет по ставке вознаграждения 0,01 % годовых на реконструкцию и строительство систем тепло-, водоснабжения и водоотведения на 2022 год;".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