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c6ef" w14:textId="981c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октября 2021 года № 763 "Об утверждении Правил реализации расширенных обязательств производителей (импортеров)"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2021 года № 763 "Об утверждении Правил реализации расширенных обязательств производителей (импортеров)"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расширенных обязательств производителей (импортеров),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Расширенные обязательства производителей (импортеров) возникают: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производителей – с момента оформления поступления (оприходования) готовой продукции в соответствии с законодательством Республики Казахстан о бухгалтерском учете и финансовой отчетности, учетной политикой предприятия;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импортеров – с момента перемещения через Государственную границу Республики Казахстан продукции согласно подтверждающим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утилизационного платежа исчисляется на основании методики расчета утилизационного платежа, утверждаемой уполномоченным органом в области охраны окружающей среды (далее – методика), по ставкам и коэффициентам, действующим на момент подачи заявки в соответствии с настоящими Правилами. Утилизационный платеж оплачивается в национальной валюте Республики Казахстан производителями и импортерами на банковский счет оператора. Информация о банковском счете размещается на интернет-ресурсе оператора.";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продукции, предусмотренной в перечне, по которой не установлены ставки и (или) коэффициенты для расчета размера утилизационного платежа, либо коэффициент определен 0, заявка не подается, за исключением: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автотранспортных средств с электродвигателем;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седельных тягачей, используемых для международных перевозок, импортируемых транспортными компаниями.";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Импортеры седельных тягачей, используемых для международных перевозок,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заявление об обязательном использовании ввозимых седельных тягачей для международных перевозок с последующим получением необходимых подтверждающих документов в соответствии с законодательством Республики Казахстан об автомобильном транспорте в течение 3 месяцев, с даты получения сертификата о внесении утилизационного платежа.";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Органы государственных доходов Республики Казахстан по запросу оператора в течение 30 календарных дней направляют сведения о ввезенной на территорию Республики Казахстан, произведенной на территории Республики Казахстан и вывезенной за пределы Республики Казахстан продукции, на которую распространяются расширенные обязательства производителей (импортеров), и ее упаковке, в том числе посредством интеграции информационных систем.";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41-1, 41-2, 41-3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Уполномоченный орган по обеспечению безопасности дорожного движения по запросу оператора в течение 30 календарных дней направляет сведения об автотранспортных средствах, прошедших первичную (государственную) регистрацию, в том числе посредством интеграции информационных систем.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Местные исполнительные органы областей, городов республиканского значения, столицы, района (города областного значения) по запросу оператора в течение 30 календарных дней направляют сведения о самоходной сельскохозяйственной технике, прошедшей первичную государственную регистрацию, в том числе посредством интеграции информационных систем.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41-3. Уполномоченный орган в области автомобильного транспорта на ежеквартальной основе, в срок не позднее 10 числа месяца, следующего за отчетным кварталом, представляет оператору информацию о выданных удостоверениях допуска к осуществлению международных автомобильных перевозок грузов и соответствующих карточках допуска на седельные тягачи с указанием сведений о получателях и седельных тягачах, в том числе посредством интеграции информационных систем.";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Сведения, направляемые органами государственных доходов оператору, содержат следующую информацию в разрезе каждой продукции: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производителя или импортера, бизнес-идентификационный номер/индивидуальный идентификационный номер;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и (или) юридический адрес, контактные данные (телефон, адрес электронной почты);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количество и код продукции;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ввоза на территорию и вывоза за пределы Республики Казахстан или производства продукции;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наименование, количество и код упаковки продукции;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 нетто и брутто на единицу продукции, а также общий вес нетто и брутто с учетом количества продукции;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счетов-фактур (инвойсов) (номер, дата и стоимость продукции), в соответствии с которыми была приобретена продукция за пределами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страну, из которой продукция была ввезена на территорию Республики Казахстан.";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42-1, 42-2, 42-3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Сведения, направляемые уполномоченным органом по обеспечению безопасности дорожного движения оператору, содержат следующую информацию в разрезе каждой единицы автотранспортного средства, на которую распространяются расширенные обязательства производителей (импортеров):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наименование/Ф.И.О, бизнес-идентификационный номер/индивидуальный идентификационный номер лица, осуществившего первичную регистрацию;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и (или) юридический адрес, контактные данные (телефон, адрес электронной почты);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VIN код, номер шасси и кузова;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первичной регистрации;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регистрационный номерной знак;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марку, модель;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выпуска;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категорию транспортного средства;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объем двигателя;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 допустимая максимальная масса.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Сведения, направляемые местными исполнительными органами областей, городов республиканского значения, столицы, района (города областного значения) оператору, содержат следующую информацию в разрезе каждой единицы самоходной сельскохозяйственной техники, на которую распространяются расширенные обязательства производителей (импортеров):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наименование/Ф.И.О, бизнес-идентификационный номер/индивидуальный идентификационный номер лица, осуществившего первичную регистрацию;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и (или) юридический адрес, контактные данные (телефон, адрес электронной почты);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заводской номер машины;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первичной регистрации;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номерной знак;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 марку машины;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месяц и год изготовления;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самоходной сельскохозяйственной техники;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номинальную мощность двигателя;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и дату технического паспорта самоходной сельскохозяйственной техники.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42-3. Сведения, направляемые уполномоченным органом в области автомобильного транспорта оператору, содержат следующую информацию в разрезе каждой единицы транспортного средства, на которую распространяются расширенные обязательства производителей (импортеров), имеющего карточку допуска на международные автомобильные перевозки грузов, выданную уполномоченным органом в области автомобильного транспорта: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наименование/Ф.И.О, бизнес-идентификационный номер/индивидуальный идентификационный номер владельца удостоверения допуска к осуществлению международных автомобильных перевозок грузов;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и (или) юридический адрес, контактные данные (телефон, адрес электронной почты);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регистрационный номерной знак;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выдачи карточки допуска на международные автомобильные перевозки грузов;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марку грузового автомобиля.";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По результатам анализа представленных сведений, полученных согласно пунктам 41, 41-1, 41-2, 41-3 настоящих Правил, производителям и (или) импортерам, не исполнившим либо исполнившим не в полной мере расширенные обязательства производителей (импортеров), оператор направляет уведомление о необходимости внесения утилизационного платежа с указанием ее суммы (далее – уведомление).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утилизационного платежа, подлежащего внесению оператору производителями и (или) импортерами, не исполнившими либо исполнившими не в полной мере расширенные обязательства производителей (импортеров), исчисляется по ставкам и коэффициентам, действующим на момент истечения сроков, предусмотренных пунктами 20 или 23 настоящих Правил.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направления уведомления оператором производителю (импортеру) по адресам, указанным в сведениях, предусмотренных в пунктах 42, 42-1, 42-2, 42-3 настоящих Правил, уведомление считается доставленным.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сведениях органов государственных доходов,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информации о массе упаковки продукции и (или) продукции, необходимой для расчета утилизационного платежа в соответствии с методикой, оператор использует справочник.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и (или) импортер вносят утилизационный платеж без подачи заявки на основании уведомления оператора.";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В случае наличия у производителя или импортера сведений, подтверждающих сумму утилизационного платежа, отличную от суммы утилизационного платежа, указанной в уведомлении оператора, производитель или импортер представляют такие сведения в адрес оператора с приложением подтверждающих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28-1 настоящих Правил. При получении сведений, подтверждающих сумму утилизационного платежа, оператор осуществляет перерасчет суммы утилизационного платежа. В случае подтверждения сведений, представленных производителем или импортером, оператор направляет повторное уведомление в адрес производителя (импортера) со скорректированной суммой утилизационного платежа.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производителем (импортером) информации об экспорте и/или реимпорте продукции оператор направляет запрос о подтверждении такой информации в адрес органов государственных доходов Республики Казахстан, в том числе посредством интеграции информационных систем.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Республики Казахстан сведения о подтверждении и/или опровержении информации об экспорте и/или реимпорте продукции, предоставленной производителем (импортером), в том числе посредством интеграции информационных систем, направляют в адрес оператора в течение 10 (десять) рабочих дней с момента получения запроса.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экспорта продукции и/или реимпорта продукции (по которой ранее был внесен утилизационный платеж) оператором не осуществляется исчисление утилизационного платежа на такую продукцию.".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 При этом, абзацы двенадцатый, четырнадцатый, двадцатый и пятьдесят четвертый пункта 1 настоящего постановления действуют до 1 января 2025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