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bd65" w14:textId="dc9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2022 года № 475. Утратило силу постановлением Правительства Республики Казахстан от 6 сентября 2023 года № 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24-1)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8 статьи 26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 из числа лиц с инвалидностью первой или второй группы, лиц с инвалидностью с детства, детей с инвалидностью – 1 процент;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0,5 процента;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граждан Республики Казахстан из числа сельской молодежи, переселяющихся в регионы, определенные Правительством Республики Казахстан, – 5 процентов;";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детей из семей, воспитывающих детей с инвалидностью с детства, лиц с инвалидностью первой или второй группы, – 1 процент.".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